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3F" w:rsidRDefault="00321B3F" w:rsidP="00321B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административного регламента размещен для проведения независимой экспертизы.</w:t>
      </w:r>
    </w:p>
    <w:p w:rsidR="00321B3F" w:rsidRDefault="00321B3F" w:rsidP="00321B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независимой экспертизы с </w:t>
      </w:r>
      <w:r>
        <w:rPr>
          <w:color w:val="000000"/>
          <w:sz w:val="28"/>
          <w:szCs w:val="28"/>
        </w:rPr>
        <w:t>10.02</w:t>
      </w:r>
      <w:r>
        <w:rPr>
          <w:color w:val="000000"/>
          <w:sz w:val="28"/>
          <w:szCs w:val="28"/>
        </w:rPr>
        <w:t xml:space="preserve">.2023 по </w:t>
      </w:r>
      <w:r>
        <w:rPr>
          <w:color w:val="000000"/>
          <w:sz w:val="28"/>
          <w:szCs w:val="28"/>
        </w:rPr>
        <w:t>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.02.2023. </w:t>
      </w:r>
    </w:p>
    <w:p w:rsidR="00321B3F" w:rsidRDefault="00321B3F" w:rsidP="00321B3F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Разработчиком проекта административного регламента является Управление архитектуры и градостроительства администрации </w:t>
      </w:r>
      <w:r>
        <w:rPr>
          <w:color w:val="000000"/>
          <w:sz w:val="28"/>
          <w:szCs w:val="28"/>
        </w:rPr>
        <w:t>Пермского муниципального округа.</w:t>
      </w:r>
      <w:r w:rsidRPr="00347A23">
        <w:rPr>
          <w:color w:val="000000"/>
          <w:sz w:val="28"/>
          <w:szCs w:val="28"/>
        </w:rPr>
        <w:t xml:space="preserve"> </w:t>
      </w:r>
    </w:p>
    <w:p w:rsidR="00321B3F" w:rsidRDefault="00321B3F" w:rsidP="00321B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7A23">
        <w:rPr>
          <w:color w:val="000000"/>
          <w:sz w:val="28"/>
          <w:szCs w:val="28"/>
        </w:rPr>
        <w:t>очтовый адрес: 614500, г. Пермь, ул. Верхне-</w:t>
      </w:r>
      <w:proofErr w:type="spellStart"/>
      <w:r w:rsidRPr="00347A23">
        <w:rPr>
          <w:color w:val="000000"/>
          <w:sz w:val="28"/>
          <w:szCs w:val="28"/>
        </w:rPr>
        <w:t>Муллинская</w:t>
      </w:r>
      <w:proofErr w:type="spellEnd"/>
      <w:r w:rsidRPr="00347A23">
        <w:rPr>
          <w:color w:val="000000"/>
          <w:sz w:val="28"/>
          <w:szCs w:val="28"/>
        </w:rPr>
        <w:t xml:space="preserve">, д. 74а, адрес электронной почты: </w:t>
      </w:r>
      <w:hyperlink r:id="rId6" w:history="1">
        <w:r w:rsidRPr="00347A23">
          <w:rPr>
            <w:rStyle w:val="aff4"/>
            <w:sz w:val="28"/>
            <w:szCs w:val="28"/>
            <w:lang w:val="en-US"/>
          </w:rPr>
          <w:t>uag</w:t>
        </w:r>
        <w:r w:rsidRPr="00347A23">
          <w:rPr>
            <w:rStyle w:val="aff4"/>
            <w:sz w:val="28"/>
            <w:szCs w:val="28"/>
          </w:rPr>
          <w:t>@permsky.permkrai.ru</w:t>
        </w:r>
      </w:hyperlink>
      <w:r w:rsidRPr="00347A23">
        <w:rPr>
          <w:color w:val="000000"/>
          <w:sz w:val="28"/>
          <w:szCs w:val="28"/>
        </w:rPr>
        <w:t xml:space="preserve">. </w:t>
      </w:r>
    </w:p>
    <w:p w:rsidR="00321B3F" w:rsidRPr="00826A84" w:rsidRDefault="00321B3F" w:rsidP="00321B3F">
      <w:pPr>
        <w:ind w:firstLine="720"/>
        <w:jc w:val="both"/>
        <w:rPr>
          <w:color w:val="000000"/>
          <w:sz w:val="28"/>
          <w:szCs w:val="28"/>
        </w:rPr>
      </w:pPr>
      <w:r w:rsidRPr="00347A23">
        <w:rPr>
          <w:color w:val="000000"/>
          <w:sz w:val="28"/>
          <w:szCs w:val="28"/>
        </w:rPr>
        <w:t xml:space="preserve">Замечания и предложения принимаются по адресу электронной почты: </w:t>
      </w:r>
      <w:hyperlink r:id="rId7" w:history="1">
        <w:r w:rsidRPr="00826A84">
          <w:rPr>
            <w:rStyle w:val="aff4"/>
            <w:sz w:val="28"/>
            <w:szCs w:val="28"/>
          </w:rPr>
          <w:t>avzalazaev@permsky.permkrai.ru</w:t>
        </w:r>
      </w:hyperlink>
      <w:r w:rsidRPr="00826A84">
        <w:rPr>
          <w:sz w:val="28"/>
          <w:szCs w:val="28"/>
        </w:rPr>
        <w:t xml:space="preserve"> </w:t>
      </w:r>
    </w:p>
    <w:p w:rsidR="001E5DA9" w:rsidRPr="00E455D1" w:rsidRDefault="001E5DA9" w:rsidP="001E5DA9">
      <w:pPr>
        <w:autoSpaceDE w:val="0"/>
        <w:autoSpaceDN w:val="0"/>
        <w:adjustRightInd w:val="0"/>
        <w:spacing w:line="360" w:lineRule="exact"/>
        <w:ind w:firstLine="5670"/>
        <w:rPr>
          <w:b/>
          <w:bCs/>
          <w:sz w:val="28"/>
          <w:szCs w:val="28"/>
        </w:rPr>
      </w:pPr>
    </w:p>
    <w:p w:rsidR="001E5DA9" w:rsidRPr="00E455D1" w:rsidRDefault="001E5DA9" w:rsidP="001E5DA9">
      <w:pPr>
        <w:autoSpaceDE w:val="0"/>
        <w:autoSpaceDN w:val="0"/>
        <w:adjustRightInd w:val="0"/>
        <w:spacing w:line="360" w:lineRule="exact"/>
        <w:ind w:firstLine="5670"/>
        <w:rPr>
          <w:b/>
          <w:bCs/>
          <w:sz w:val="28"/>
          <w:szCs w:val="28"/>
        </w:rPr>
      </w:pPr>
    </w:p>
    <w:p w:rsidR="001E5DA9" w:rsidRPr="00E455D1" w:rsidRDefault="001E5DA9" w:rsidP="001E5DA9">
      <w:pPr>
        <w:autoSpaceDE w:val="0"/>
        <w:autoSpaceDN w:val="0"/>
        <w:adjustRightInd w:val="0"/>
        <w:spacing w:after="120" w:line="240" w:lineRule="exact"/>
        <w:jc w:val="center"/>
        <w:rPr>
          <w:b/>
          <w:bCs/>
          <w:sz w:val="28"/>
          <w:szCs w:val="28"/>
        </w:rPr>
      </w:pPr>
      <w:r w:rsidRPr="00E455D1">
        <w:rPr>
          <w:b/>
          <w:bCs/>
          <w:sz w:val="28"/>
          <w:szCs w:val="28"/>
        </w:rPr>
        <w:t>АДМИНИСТРАТИВНЫЙ РЕГЛАМЕНТ</w:t>
      </w:r>
    </w:p>
    <w:p w:rsidR="001E5DA9" w:rsidRPr="00E455D1" w:rsidRDefault="001E5DA9" w:rsidP="001E5DA9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455D1">
        <w:rPr>
          <w:b/>
          <w:bCs/>
          <w:sz w:val="28"/>
          <w:szCs w:val="28"/>
        </w:rPr>
        <w:t xml:space="preserve"> по предоставлению муниципальной услуги</w:t>
      </w:r>
    </w:p>
    <w:p w:rsidR="000E672C" w:rsidRPr="00E455D1" w:rsidRDefault="001E5DA9" w:rsidP="001E5DA9">
      <w:pPr>
        <w:widowControl w:val="0"/>
        <w:autoSpaceDE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E455D1">
        <w:rPr>
          <w:b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041411" w:rsidRPr="00E455D1">
        <w:rPr>
          <w:b/>
          <w:bCs/>
          <w:sz w:val="28"/>
          <w:szCs w:val="28"/>
        </w:rPr>
        <w:t xml:space="preserve"> </w:t>
      </w:r>
    </w:p>
    <w:p w:rsidR="000E672C" w:rsidRPr="00E455D1" w:rsidRDefault="000E672C" w:rsidP="001E5DA9">
      <w:pPr>
        <w:widowControl w:val="0"/>
        <w:tabs>
          <w:tab w:val="left" w:pos="567"/>
        </w:tabs>
        <w:ind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:rsidR="000E672C" w:rsidRPr="00E455D1" w:rsidRDefault="00041411" w:rsidP="001E5DA9">
      <w:pPr>
        <w:widowControl w:val="0"/>
        <w:numPr>
          <w:ilvl w:val="0"/>
          <w:numId w:val="2"/>
        </w:numPr>
        <w:ind w:left="0" w:firstLine="709"/>
        <w:contextualSpacing/>
        <w:jc w:val="center"/>
        <w:rPr>
          <w:b/>
          <w:sz w:val="28"/>
          <w:szCs w:val="28"/>
        </w:rPr>
      </w:pPr>
      <w:r w:rsidRPr="00E455D1">
        <w:rPr>
          <w:b/>
          <w:sz w:val="28"/>
          <w:szCs w:val="28"/>
        </w:rPr>
        <w:t>Общие положения</w:t>
      </w:r>
    </w:p>
    <w:p w:rsidR="000E672C" w:rsidRPr="00E455D1" w:rsidRDefault="000E672C" w:rsidP="001E5DA9">
      <w:pPr>
        <w:widowControl w:val="0"/>
        <w:tabs>
          <w:tab w:val="left" w:pos="567"/>
        </w:tabs>
        <w:ind w:firstLine="709"/>
        <w:contextualSpacing/>
        <w:rPr>
          <w:b/>
          <w:sz w:val="28"/>
          <w:szCs w:val="28"/>
        </w:rPr>
      </w:pPr>
    </w:p>
    <w:p w:rsidR="000E672C" w:rsidRPr="00E455D1" w:rsidRDefault="00041411" w:rsidP="001E5DA9">
      <w:pPr>
        <w:numPr>
          <w:ilvl w:val="1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E455D1">
        <w:rPr>
          <w:sz w:val="28"/>
          <w:szCs w:val="28"/>
        </w:rPr>
        <w:t>Административный регламент предоставления муниципальной услуги «</w:t>
      </w:r>
      <w:r w:rsidRPr="00E455D1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E455D1">
        <w:rPr>
          <w:sz w:val="28"/>
          <w:szCs w:val="28"/>
        </w:rPr>
        <w:t>» (далее - муниципальная услуга, услуга) разработан в целях повышения качества и  доступности предоставления  услуги, определяет стандарт, сроки и последовательность действий (административных процедур) при осуществлении полномочий по решению вопроса местного значения «ведение информационной системы обеспечения градостроительной деятельности, осуществляемой на территории муниципального</w:t>
      </w:r>
      <w:proofErr w:type="gramEnd"/>
      <w:r w:rsidRPr="00E455D1">
        <w:rPr>
          <w:sz w:val="28"/>
          <w:szCs w:val="28"/>
        </w:rPr>
        <w:t xml:space="preserve"> округа», установленного пунктом 26 части 1 статьи 16 Федерального закона от 6 октября 2003 г. № 131-ФЗ «Об общих принципах организации местного самоуправления в Российской Федерации»</w:t>
      </w:r>
      <w:r w:rsidRPr="00E455D1">
        <w:rPr>
          <w:i/>
          <w:iCs/>
          <w:sz w:val="28"/>
          <w:szCs w:val="28"/>
        </w:rPr>
        <w:t xml:space="preserve"> </w:t>
      </w:r>
      <w:r w:rsidRPr="00E455D1">
        <w:rPr>
          <w:iCs/>
          <w:sz w:val="28"/>
          <w:szCs w:val="28"/>
        </w:rPr>
        <w:t xml:space="preserve">в Пермском муниципальном округе Пермского края. Настоящий Административный регламент регулирует отношения, возникающие при оказании </w:t>
      </w:r>
      <w:proofErr w:type="gramStart"/>
      <w:r w:rsidRPr="00E455D1">
        <w:rPr>
          <w:iCs/>
          <w:sz w:val="28"/>
          <w:szCs w:val="28"/>
        </w:rPr>
        <w:t>следующих</w:t>
      </w:r>
      <w:proofErr w:type="gramEnd"/>
      <w:r w:rsidRPr="00E455D1">
        <w:rPr>
          <w:iCs/>
          <w:sz w:val="28"/>
          <w:szCs w:val="28"/>
        </w:rPr>
        <w:t xml:space="preserve"> </w:t>
      </w:r>
      <w:proofErr w:type="spellStart"/>
      <w:r w:rsidRPr="00E455D1">
        <w:rPr>
          <w:iCs/>
          <w:sz w:val="28"/>
          <w:szCs w:val="28"/>
        </w:rPr>
        <w:t>подуслуг</w:t>
      </w:r>
      <w:proofErr w:type="spellEnd"/>
      <w:r w:rsidRPr="00E455D1">
        <w:rPr>
          <w:iCs/>
          <w:sz w:val="28"/>
          <w:szCs w:val="28"/>
        </w:rPr>
        <w:t>: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iCs/>
          <w:sz w:val="28"/>
          <w:szCs w:val="28"/>
        </w:rPr>
        <w:t xml:space="preserve">1. Направление уведомления о </w:t>
      </w:r>
      <w:r w:rsidR="00524D36" w:rsidRPr="00E455D1">
        <w:rPr>
          <w:iCs/>
          <w:sz w:val="28"/>
          <w:szCs w:val="28"/>
        </w:rPr>
        <w:t xml:space="preserve">планируемом </w:t>
      </w:r>
      <w:r w:rsidRPr="00E455D1">
        <w:rPr>
          <w:iCs/>
          <w:sz w:val="28"/>
          <w:szCs w:val="28"/>
        </w:rPr>
        <w:t xml:space="preserve">сносе объекта капитального строительства; 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 Направление уведомления о завершении сноса объекта капитального строительства.</w:t>
      </w:r>
    </w:p>
    <w:p w:rsidR="000E672C" w:rsidRPr="00E455D1" w:rsidRDefault="00041411" w:rsidP="001E5DA9">
      <w:pPr>
        <w:numPr>
          <w:ilvl w:val="1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Заявителями на получение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0E672C" w:rsidRPr="00E455D1" w:rsidRDefault="00041411" w:rsidP="001E5DA9">
      <w:pPr>
        <w:numPr>
          <w:ilvl w:val="1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lastRenderedPageBreak/>
        <w:t>1.4. Информирование о порядке предоставления муниципальной услуги осуществляется: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 xml:space="preserve">1) непосредственно при личном приеме заявителя в </w:t>
      </w:r>
      <w:r w:rsidRPr="00E455D1">
        <w:rPr>
          <w:iCs/>
          <w:sz w:val="28"/>
          <w:szCs w:val="28"/>
        </w:rPr>
        <w:t>управлении архитектуры и градостроительства администрации Пермского муниципального округа</w:t>
      </w:r>
      <w:r w:rsidRPr="00E455D1">
        <w:rPr>
          <w:sz w:val="28"/>
          <w:szCs w:val="28"/>
        </w:rPr>
        <w:t xml:space="preserve"> (далее</w:t>
      </w:r>
      <w:r w:rsidR="00C55FB4" w:rsidRPr="00E455D1">
        <w:rPr>
          <w:sz w:val="28"/>
          <w:szCs w:val="28"/>
        </w:rPr>
        <w:t xml:space="preserve"> </w:t>
      </w:r>
      <w:r w:rsidRPr="00E455D1">
        <w:rPr>
          <w:sz w:val="28"/>
          <w:szCs w:val="28"/>
        </w:rPr>
        <w:t>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2) по телефону Уполномоченного органа или многофункционального центра;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0E672C" w:rsidRPr="00E455D1" w:rsidRDefault="00041411" w:rsidP="001E5DA9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5D1">
        <w:rPr>
          <w:bCs/>
        </w:rPr>
        <w:t xml:space="preserve"> </w:t>
      </w:r>
      <w:r w:rsidRPr="00E455D1">
        <w:rPr>
          <w:sz w:val="28"/>
          <w:szCs w:val="28"/>
        </w:rPr>
        <w:t>(https://www.gosuslugi.ru/) (далее – ЕПГУ, Единый портал);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на официальном сайте Уполномоченного органа</w:t>
      </w:r>
      <w:r w:rsidRPr="00E455D1">
        <w:rPr>
          <w:i/>
          <w:iCs/>
          <w:sz w:val="28"/>
          <w:szCs w:val="28"/>
        </w:rPr>
        <w:t xml:space="preserve"> </w:t>
      </w:r>
      <w:r w:rsidRPr="00E455D1">
        <w:rPr>
          <w:iCs/>
          <w:sz w:val="28"/>
          <w:szCs w:val="28"/>
        </w:rPr>
        <w:t>(</w:t>
      </w:r>
      <w:r w:rsidRPr="00E455D1">
        <w:rPr>
          <w:iCs/>
          <w:sz w:val="28"/>
          <w:szCs w:val="28"/>
          <w:lang w:val="en-US"/>
        </w:rPr>
        <w:t>www</w:t>
      </w:r>
      <w:r w:rsidRPr="00E455D1">
        <w:rPr>
          <w:iCs/>
          <w:sz w:val="28"/>
          <w:szCs w:val="28"/>
        </w:rPr>
        <w:t>.</w:t>
      </w:r>
      <w:proofErr w:type="spellStart"/>
      <w:r w:rsidRPr="00E455D1">
        <w:rPr>
          <w:iCs/>
          <w:sz w:val="28"/>
          <w:szCs w:val="28"/>
          <w:lang w:val="en-US"/>
        </w:rPr>
        <w:t>permokrug</w:t>
      </w:r>
      <w:proofErr w:type="spellEnd"/>
      <w:r w:rsidRPr="00E455D1">
        <w:rPr>
          <w:iCs/>
          <w:sz w:val="28"/>
          <w:szCs w:val="28"/>
        </w:rPr>
        <w:t>.</w:t>
      </w:r>
      <w:proofErr w:type="spellStart"/>
      <w:r w:rsidRPr="00E455D1">
        <w:rPr>
          <w:iCs/>
          <w:sz w:val="28"/>
          <w:szCs w:val="28"/>
          <w:lang w:val="en-US"/>
        </w:rPr>
        <w:t>ru</w:t>
      </w:r>
      <w:proofErr w:type="spellEnd"/>
      <w:r w:rsidRPr="00E455D1">
        <w:rPr>
          <w:iCs/>
          <w:sz w:val="28"/>
          <w:szCs w:val="28"/>
        </w:rPr>
        <w:t>)</w:t>
      </w:r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1.5. Информирование осуществляется по вопросам, касающимся: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 xml:space="preserve">способов подачи </w:t>
      </w:r>
      <w:r w:rsidRPr="00E455D1">
        <w:rPr>
          <w:bCs/>
          <w:sz w:val="28"/>
          <w:szCs w:val="28"/>
        </w:rPr>
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</w:t>
      </w:r>
      <w:r w:rsidR="00DA2FE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уведомление о завершении сноса соответственно)</w:t>
      </w:r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адресов Уполномоченного органа и многофункциональных центров, обращение в которые необходимо для </w:t>
      </w:r>
      <w:r w:rsidR="00C55FB4" w:rsidRPr="00E455D1">
        <w:rPr>
          <w:sz w:val="28"/>
          <w:szCs w:val="28"/>
        </w:rPr>
        <w:t>предоставления услуги</w:t>
      </w:r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>документов, необходимых для предоставления государственной муниципальной услуги;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порядка и сроков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порядка получения сведений о ходе рассмотрения </w:t>
      </w:r>
      <w:r w:rsidRPr="00E455D1">
        <w:rPr>
          <w:bCs/>
          <w:sz w:val="28"/>
          <w:szCs w:val="28"/>
        </w:rPr>
        <w:t>уведомления об окончании строительства</w:t>
      </w:r>
      <w:r w:rsidRPr="00E455D1">
        <w:rPr>
          <w:sz w:val="28"/>
          <w:szCs w:val="28"/>
        </w:rPr>
        <w:t xml:space="preserve"> </w:t>
      </w:r>
      <w:proofErr w:type="gramStart"/>
      <w:r w:rsidRPr="00E455D1">
        <w:rPr>
          <w:sz w:val="28"/>
          <w:szCs w:val="28"/>
        </w:rPr>
        <w:t>и</w:t>
      </w:r>
      <w:proofErr w:type="gramEnd"/>
      <w:r w:rsidRPr="00E455D1">
        <w:rPr>
          <w:sz w:val="28"/>
          <w:szCs w:val="28"/>
        </w:rPr>
        <w:t xml:space="preserve"> о результатах предоставления муниципальной услуги;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C55FB4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Получение информации по вопросам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и услуг, которые </w:t>
      </w:r>
      <w:proofErr w:type="gramStart"/>
      <w:r w:rsidRPr="00E455D1">
        <w:rPr>
          <w:sz w:val="28"/>
          <w:szCs w:val="28"/>
        </w:rPr>
        <w:t xml:space="preserve">являются необходимыми и обязательными для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осуществляется</w:t>
      </w:r>
      <w:proofErr w:type="gramEnd"/>
      <w:r w:rsidRPr="00E455D1">
        <w:rPr>
          <w:sz w:val="28"/>
          <w:szCs w:val="28"/>
        </w:rPr>
        <w:t xml:space="preserve"> бесплатно.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</w:t>
      </w:r>
      <w:proofErr w:type="gramStart"/>
      <w:r w:rsidRPr="00E455D1">
        <w:rPr>
          <w:sz w:val="28"/>
          <w:szCs w:val="28"/>
        </w:rPr>
        <w:t>вежливой</w:t>
      </w:r>
      <w:proofErr w:type="gramEnd"/>
      <w:r w:rsidRPr="00E455D1">
        <w:rPr>
          <w:sz w:val="28"/>
          <w:szCs w:val="28"/>
        </w:rPr>
        <w:t xml:space="preserve"> (корректной) форме информирует </w:t>
      </w:r>
      <w:proofErr w:type="gramStart"/>
      <w:r w:rsidRPr="00E455D1">
        <w:rPr>
          <w:sz w:val="28"/>
          <w:szCs w:val="28"/>
        </w:rPr>
        <w:t>обратившихся</w:t>
      </w:r>
      <w:proofErr w:type="gramEnd"/>
      <w:r w:rsidRPr="00E455D1">
        <w:rPr>
          <w:sz w:val="28"/>
          <w:szCs w:val="28"/>
        </w:rPr>
        <w:t xml:space="preserve"> по интересующим вопросам.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</w:t>
      </w:r>
      <w:r w:rsidRPr="00E455D1">
        <w:rPr>
          <w:sz w:val="28"/>
          <w:szCs w:val="28"/>
        </w:rPr>
        <w:lastRenderedPageBreak/>
        <w:t>отчества (последнее – при наличии) и должности специалиста, принявшего телефонный звонок.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E455D1">
        <w:rPr>
          <w:i/>
          <w:sz w:val="28"/>
          <w:szCs w:val="28"/>
        </w:rPr>
        <w:t xml:space="preserve"> </w:t>
      </w:r>
      <w:r w:rsidRPr="00E455D1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изложить обращение в письменной форме; 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назначить другое время для консультаций.</w:t>
      </w:r>
    </w:p>
    <w:p w:rsidR="000E672C" w:rsidRPr="00E455D1" w:rsidRDefault="00041411" w:rsidP="001E5DA9">
      <w:pPr>
        <w:tabs>
          <w:tab w:val="left" w:pos="7425"/>
        </w:tabs>
        <w:ind w:firstLine="709"/>
        <w:jc w:val="both"/>
      </w:pPr>
      <w:r w:rsidRPr="00E455D1">
        <w:rPr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1.7. По письменному обращению должностное лицо Уполномоченного органа, ответственный за </w:t>
      </w:r>
      <w:r w:rsidR="00C55FB4" w:rsidRPr="00E455D1">
        <w:rPr>
          <w:sz w:val="28"/>
          <w:szCs w:val="28"/>
        </w:rPr>
        <w:t>предоставление муниципальной</w:t>
      </w:r>
      <w:r w:rsidRPr="00E455D1">
        <w:rPr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>
        <w:r w:rsidRPr="00E455D1">
          <w:rPr>
            <w:rStyle w:val="InternetLink"/>
            <w:sz w:val="28"/>
            <w:szCs w:val="28"/>
          </w:rPr>
          <w:t>пункте</w:t>
        </w:r>
      </w:hyperlink>
      <w:r w:rsidRPr="00E455D1">
        <w:rPr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0E672C" w:rsidRPr="00E455D1" w:rsidRDefault="00041411" w:rsidP="001E5DA9">
      <w:pPr>
        <w:autoSpaceDE w:val="0"/>
        <w:ind w:firstLine="709"/>
        <w:jc w:val="both"/>
      </w:pPr>
      <w:proofErr w:type="gramStart"/>
      <w:r w:rsidRPr="00E455D1">
        <w:rPr>
          <w:sz w:val="28"/>
          <w:szCs w:val="28"/>
        </w:rPr>
        <w:t xml:space="preserve">Доступ к информации о сроках и порядке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55FB4" w:rsidRPr="00E455D1">
        <w:rPr>
          <w:sz w:val="28"/>
          <w:szCs w:val="28"/>
        </w:rPr>
        <w:t>заявителя,</w:t>
      </w:r>
      <w:r w:rsidRPr="00E455D1">
        <w:rPr>
          <w:sz w:val="28"/>
          <w:szCs w:val="28"/>
        </w:rPr>
        <w:t xml:space="preserve"> или предоставление им персональных данных.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1.9. На официальном сайте Уполномоченного органа, на стендах в местах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и в многофункциональном центре размещается следующая справочная информация: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</w:t>
      </w:r>
      <w:r w:rsidR="00C55FB4" w:rsidRPr="00E455D1">
        <w:rPr>
          <w:sz w:val="28"/>
          <w:szCs w:val="28"/>
        </w:rPr>
        <w:t>предоставление муниципальной</w:t>
      </w:r>
      <w:r w:rsidRPr="00E455D1">
        <w:rPr>
          <w:sz w:val="28"/>
          <w:szCs w:val="28"/>
        </w:rPr>
        <w:t xml:space="preserve"> услуги, а также многофункциональных центров;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lastRenderedPageBreak/>
        <w:t xml:space="preserve">справочные телефоны структурных подразделений Уполномоченного органа, ответственных за </w:t>
      </w:r>
      <w:r w:rsidR="00C55FB4" w:rsidRPr="00E455D1">
        <w:rPr>
          <w:sz w:val="28"/>
          <w:szCs w:val="28"/>
        </w:rPr>
        <w:t>предоставление муниципальной</w:t>
      </w:r>
      <w:r w:rsidRPr="00E455D1">
        <w:rPr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1.11. Размещение информации о порядке </w:t>
      </w:r>
      <w:r w:rsidR="00C55FB4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</w:rPr>
        <w:t xml:space="preserve">1.12. Информация о ходе рассмотрения </w:t>
      </w:r>
      <w:r w:rsidRPr="00E455D1">
        <w:rPr>
          <w:bCs/>
          <w:sz w:val="28"/>
        </w:rPr>
        <w:t>уведомления об окончании строительства</w:t>
      </w:r>
      <w:r w:rsidRPr="00E455D1">
        <w:rPr>
          <w:sz w:val="28"/>
        </w:rPr>
        <w:t xml:space="preserve"> </w:t>
      </w:r>
      <w:proofErr w:type="gramStart"/>
      <w:r w:rsidRPr="00E455D1">
        <w:rPr>
          <w:sz w:val="28"/>
        </w:rPr>
        <w:t>и</w:t>
      </w:r>
      <w:proofErr w:type="gramEnd"/>
      <w:r w:rsidRPr="00E455D1">
        <w:rPr>
          <w:sz w:val="28"/>
        </w:rPr>
        <w:t xml:space="preserve"> о результатах </w:t>
      </w:r>
      <w:r w:rsidR="00C55FB4" w:rsidRPr="00E455D1">
        <w:rPr>
          <w:sz w:val="28"/>
        </w:rPr>
        <w:t xml:space="preserve">предоставления </w:t>
      </w:r>
      <w:r w:rsidR="00C55FB4" w:rsidRPr="00E455D1">
        <w:rPr>
          <w:sz w:val="28"/>
          <w:szCs w:val="28"/>
        </w:rPr>
        <w:t>муниципальной</w:t>
      </w:r>
      <w:r w:rsidRPr="00E455D1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E455D1">
        <w:rPr>
          <w:sz w:val="28"/>
          <w:szCs w:val="28"/>
        </w:rPr>
        <w:t>ЕПГУ</w:t>
      </w:r>
      <w:r w:rsidRPr="00E455D1">
        <w:rPr>
          <w:sz w:val="28"/>
        </w:rPr>
        <w:t>,</w:t>
      </w:r>
      <w:bookmarkStart w:id="1" w:name="_Hlk79013065"/>
      <w:r w:rsidRPr="00E455D1">
        <w:rPr>
          <w:sz w:val="28"/>
        </w:rPr>
        <w:t xml:space="preserve"> </w:t>
      </w:r>
      <w:bookmarkEnd w:id="1"/>
      <w:r w:rsidRPr="00E455D1">
        <w:rPr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E672C" w:rsidRPr="00E455D1" w:rsidRDefault="000E672C" w:rsidP="001E5DA9">
      <w:pPr>
        <w:autoSpaceDE w:val="0"/>
        <w:ind w:firstLine="709"/>
        <w:jc w:val="both"/>
        <w:rPr>
          <w:bCs/>
          <w:sz w:val="28"/>
          <w:szCs w:val="28"/>
        </w:rPr>
      </w:pPr>
    </w:p>
    <w:p w:rsidR="000E672C" w:rsidRPr="00E455D1" w:rsidRDefault="00041411" w:rsidP="001E5DA9">
      <w:pPr>
        <w:autoSpaceDE w:val="0"/>
        <w:ind w:firstLine="709"/>
        <w:jc w:val="center"/>
        <w:rPr>
          <w:b/>
          <w:bCs/>
          <w:sz w:val="28"/>
          <w:szCs w:val="28"/>
        </w:rPr>
      </w:pPr>
      <w:r w:rsidRPr="00E455D1">
        <w:rPr>
          <w:b/>
          <w:bCs/>
          <w:sz w:val="28"/>
          <w:szCs w:val="28"/>
        </w:rPr>
        <w:t xml:space="preserve">II. Стандарт </w:t>
      </w:r>
      <w:r w:rsidR="00C55FB4" w:rsidRPr="00E455D1">
        <w:rPr>
          <w:b/>
          <w:bCs/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</w:t>
      </w:r>
      <w:r w:rsidRPr="00E455D1">
        <w:rPr>
          <w:b/>
          <w:bCs/>
          <w:sz w:val="28"/>
          <w:szCs w:val="28"/>
        </w:rPr>
        <w:t>услуги</w:t>
      </w:r>
    </w:p>
    <w:p w:rsidR="000E672C" w:rsidRPr="00E455D1" w:rsidRDefault="000E672C" w:rsidP="001E5DA9">
      <w:pPr>
        <w:autoSpaceDE w:val="0"/>
        <w:ind w:firstLine="709"/>
        <w:jc w:val="center"/>
        <w:rPr>
          <w:b/>
          <w:bCs/>
          <w:sz w:val="28"/>
          <w:szCs w:val="28"/>
        </w:rPr>
      </w:pP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2.1. Наименование муниципальной услуги - </w:t>
      </w:r>
      <w:r w:rsidR="00C55FB4" w:rsidRPr="00E455D1">
        <w:rPr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E455D1">
        <w:rPr>
          <w:bCs/>
          <w:sz w:val="28"/>
          <w:szCs w:val="28"/>
        </w:rPr>
        <w:t>.</w:t>
      </w:r>
    </w:p>
    <w:p w:rsidR="00C55FB4" w:rsidRPr="00E455D1" w:rsidRDefault="00C55FB4" w:rsidP="00C55FB4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Муниципальная услуга предоставляется управлением архитектуры и градостроительства администрации Пермского муниципального округа Пермского края (дал</w:t>
      </w:r>
      <w:r w:rsidR="006972B1" w:rsidRPr="00E455D1">
        <w:rPr>
          <w:bCs/>
          <w:sz w:val="28"/>
          <w:szCs w:val="28"/>
        </w:rPr>
        <w:t>ее – У</w:t>
      </w:r>
      <w:r w:rsidRPr="00E455D1">
        <w:rPr>
          <w:bCs/>
          <w:sz w:val="28"/>
          <w:szCs w:val="28"/>
        </w:rPr>
        <w:t>полномоченный орган).</w:t>
      </w:r>
    </w:p>
    <w:p w:rsidR="00C55FB4" w:rsidRPr="00E455D1" w:rsidRDefault="00CA5FDA" w:rsidP="00C55FB4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Участвует в оказании муниципальной услуги</w:t>
      </w:r>
      <w:r w:rsidR="00C55FB4" w:rsidRPr="00E455D1">
        <w:rPr>
          <w:bCs/>
          <w:sz w:val="28"/>
          <w:szCs w:val="28"/>
        </w:rPr>
        <w:t xml:space="preserve"> муниципальное казенное учреждение «Управление стратегического развития Пермского муниципального округа»</w:t>
      </w:r>
      <w:r w:rsidRPr="00E455D1">
        <w:rPr>
          <w:bCs/>
          <w:sz w:val="28"/>
          <w:szCs w:val="28"/>
        </w:rPr>
        <w:t xml:space="preserve"> (далее - орган, участвующий в оказании муниципальной услуги)</w:t>
      </w:r>
      <w:r w:rsidR="00C55FB4" w:rsidRPr="00E455D1">
        <w:rPr>
          <w:bCs/>
          <w:sz w:val="28"/>
          <w:szCs w:val="28"/>
        </w:rPr>
        <w:t>.</w:t>
      </w:r>
    </w:p>
    <w:p w:rsidR="000E672C" w:rsidRPr="00E455D1" w:rsidRDefault="00041411" w:rsidP="00C55FB4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2.2. Состав заявителей.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Заявителями при обращении за получением услуги являются застройщики.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2.3. Правовые основания для предоставления услуги: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Градостроительный кодекс Российской Федерации;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Земельный кодекс Российской Федерации;</w:t>
      </w:r>
    </w:p>
    <w:p w:rsidR="000E672C" w:rsidRPr="00E455D1" w:rsidRDefault="00C55FB4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lastRenderedPageBreak/>
        <w:t>Федеральный закон «</w:t>
      </w:r>
      <w:r w:rsidR="00041411" w:rsidRPr="00E455D1">
        <w:rPr>
          <w:bCs/>
          <w:sz w:val="28"/>
          <w:szCs w:val="28"/>
        </w:rPr>
        <w:t>Об общих принципах организации местного самоуп</w:t>
      </w:r>
      <w:r w:rsidRPr="00E455D1">
        <w:rPr>
          <w:bCs/>
          <w:sz w:val="28"/>
          <w:szCs w:val="28"/>
        </w:rPr>
        <w:t>равления в Российской Федерации»</w:t>
      </w:r>
      <w:r w:rsidR="00041411" w:rsidRPr="00E455D1">
        <w:rPr>
          <w:bCs/>
          <w:sz w:val="28"/>
          <w:szCs w:val="28"/>
        </w:rPr>
        <w:t>;</w:t>
      </w:r>
    </w:p>
    <w:p w:rsidR="000E672C" w:rsidRPr="00E455D1" w:rsidRDefault="00C55FB4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Федеральный закон «</w:t>
      </w:r>
      <w:r w:rsidR="00041411" w:rsidRPr="00E455D1">
        <w:rPr>
          <w:bCs/>
          <w:sz w:val="28"/>
          <w:szCs w:val="28"/>
        </w:rPr>
        <w:t>Об организации предоставления госуда</w:t>
      </w:r>
      <w:r w:rsidRPr="00E455D1">
        <w:rPr>
          <w:bCs/>
          <w:sz w:val="28"/>
          <w:szCs w:val="28"/>
        </w:rPr>
        <w:t>рственных и муниципальных услуг»</w:t>
      </w:r>
      <w:r w:rsidR="00041411" w:rsidRPr="00E455D1">
        <w:rPr>
          <w:bCs/>
          <w:sz w:val="28"/>
          <w:szCs w:val="28"/>
        </w:rPr>
        <w:t>;</w:t>
      </w:r>
    </w:p>
    <w:p w:rsidR="000E672C" w:rsidRPr="00E455D1" w:rsidRDefault="00C55FB4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Федеральный закон «</w:t>
      </w:r>
      <w:r w:rsidR="00041411" w:rsidRPr="00E455D1">
        <w:rPr>
          <w:bCs/>
          <w:sz w:val="28"/>
          <w:szCs w:val="28"/>
        </w:rPr>
        <w:t>Об объектах культурного наследия (памятниках истории и культур</w:t>
      </w:r>
      <w:r w:rsidRPr="00E455D1">
        <w:rPr>
          <w:bCs/>
          <w:sz w:val="28"/>
          <w:szCs w:val="28"/>
        </w:rPr>
        <w:t>ы) народов Российской Федерации»</w:t>
      </w:r>
      <w:r w:rsidR="00041411" w:rsidRPr="00E455D1">
        <w:rPr>
          <w:bCs/>
          <w:sz w:val="28"/>
          <w:szCs w:val="28"/>
        </w:rPr>
        <w:t>;</w:t>
      </w:r>
    </w:p>
    <w:p w:rsidR="000E672C" w:rsidRPr="00E455D1" w:rsidRDefault="00C55FB4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Федеральный закон «Об электронной подписи»</w:t>
      </w:r>
      <w:r w:rsidR="00041411" w:rsidRPr="00E455D1">
        <w:rPr>
          <w:bCs/>
          <w:sz w:val="28"/>
          <w:szCs w:val="28"/>
        </w:rPr>
        <w:t>;</w:t>
      </w:r>
    </w:p>
    <w:p w:rsidR="000E672C" w:rsidRPr="00E455D1" w:rsidRDefault="00C55FB4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Федеральный закон «О персональных данных»</w:t>
      </w:r>
      <w:r w:rsidR="00041411"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постановление Правительства Российской Федераци</w:t>
      </w:r>
      <w:r w:rsidR="00C55FB4" w:rsidRPr="00E455D1">
        <w:rPr>
          <w:bCs/>
          <w:sz w:val="28"/>
          <w:szCs w:val="28"/>
        </w:rPr>
        <w:t>и от 22 декабря 2012 г. № 1376 «</w:t>
      </w:r>
      <w:r w:rsidRPr="00E455D1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государ</w:t>
      </w:r>
      <w:r w:rsidR="00C55FB4" w:rsidRPr="00E455D1">
        <w:rPr>
          <w:bCs/>
          <w:sz w:val="28"/>
          <w:szCs w:val="28"/>
        </w:rPr>
        <w:t xml:space="preserve">ственных </w:t>
      </w:r>
      <w:r w:rsidR="00C55FB4" w:rsidRPr="00E455D1">
        <w:rPr>
          <w:bCs/>
          <w:sz w:val="28"/>
          <w:szCs w:val="28"/>
        </w:rPr>
        <w:br/>
        <w:t>и муниципальных услуг»</w:t>
      </w:r>
      <w:r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постановление Правительства Российской Федераци</w:t>
      </w:r>
      <w:r w:rsidR="00C55FB4" w:rsidRPr="00E455D1">
        <w:rPr>
          <w:bCs/>
          <w:sz w:val="28"/>
          <w:szCs w:val="28"/>
        </w:rPr>
        <w:t>и от 27 сентября 2011 г. № 797 «</w:t>
      </w:r>
      <w:r w:rsidRPr="00E455D1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E455D1">
        <w:rPr>
          <w:bCs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C55FB4" w:rsidRPr="00E455D1">
        <w:rPr>
          <w:bCs/>
          <w:sz w:val="28"/>
          <w:szCs w:val="28"/>
        </w:rPr>
        <w:t>рганами местного самоуправления»</w:t>
      </w:r>
      <w:r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постановление Правительства Российской Федер</w:t>
      </w:r>
      <w:r w:rsidR="00C55FB4" w:rsidRPr="00E455D1">
        <w:rPr>
          <w:bCs/>
          <w:sz w:val="28"/>
          <w:szCs w:val="28"/>
        </w:rPr>
        <w:t>ации от 25 января 2013 г. № 33 «</w:t>
      </w:r>
      <w:r w:rsidRPr="00E455D1">
        <w:rPr>
          <w:bCs/>
          <w:sz w:val="28"/>
          <w:szCs w:val="28"/>
        </w:rPr>
        <w:t>Об использовании простой электронной подписи при оказании госуда</w:t>
      </w:r>
      <w:r w:rsidR="00C55FB4" w:rsidRPr="00E455D1">
        <w:rPr>
          <w:bCs/>
          <w:sz w:val="28"/>
          <w:szCs w:val="28"/>
        </w:rPr>
        <w:t>рственных и муниципальных услуг»</w:t>
      </w:r>
      <w:r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E455D1">
        <w:rPr>
          <w:bCs/>
          <w:sz w:val="28"/>
          <w:szCs w:val="28"/>
        </w:rPr>
        <w:t>постановление Правительства Российской Федер</w:t>
      </w:r>
      <w:r w:rsidR="00C55FB4" w:rsidRPr="00E455D1">
        <w:rPr>
          <w:bCs/>
          <w:sz w:val="28"/>
          <w:szCs w:val="28"/>
        </w:rPr>
        <w:t>ации от 18 марта 2015 г. № 250 «</w:t>
      </w:r>
      <w:r w:rsidRPr="00E455D1">
        <w:rPr>
          <w:bCs/>
          <w:sz w:val="28"/>
          <w:szCs w:val="28"/>
        </w:rPr>
        <w:t>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</w:r>
      <w:proofErr w:type="gramEnd"/>
      <w:r w:rsidRPr="00E455D1">
        <w:rPr>
          <w:bCs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E455D1">
        <w:rPr>
          <w:bCs/>
          <w:sz w:val="28"/>
          <w:szCs w:val="28"/>
        </w:rPr>
        <w:t>заверение выписок</w:t>
      </w:r>
      <w:proofErr w:type="gramEnd"/>
      <w:r w:rsidRPr="00E455D1">
        <w:rPr>
          <w:bCs/>
          <w:sz w:val="28"/>
          <w:szCs w:val="28"/>
        </w:rPr>
        <w:t xml:space="preserve"> из указанных информационных систем</w:t>
      </w:r>
      <w:r w:rsidR="00C55FB4" w:rsidRPr="00E455D1">
        <w:rPr>
          <w:bCs/>
          <w:sz w:val="28"/>
          <w:szCs w:val="28"/>
        </w:rPr>
        <w:t>»</w:t>
      </w:r>
      <w:r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постановление Правительства Российской Федер</w:t>
      </w:r>
      <w:r w:rsidR="00C55FB4" w:rsidRPr="00E455D1">
        <w:rPr>
          <w:bCs/>
          <w:sz w:val="28"/>
          <w:szCs w:val="28"/>
        </w:rPr>
        <w:t>ации от 26 марта 2016 г. № 236 «</w:t>
      </w:r>
      <w:r w:rsidRPr="00E455D1">
        <w:rPr>
          <w:bCs/>
          <w:sz w:val="28"/>
          <w:szCs w:val="28"/>
        </w:rPr>
        <w:t>О требованиях к предоставлению в электронной форме госуда</w:t>
      </w:r>
      <w:r w:rsidR="00C55FB4" w:rsidRPr="00E455D1">
        <w:rPr>
          <w:bCs/>
          <w:sz w:val="28"/>
          <w:szCs w:val="28"/>
        </w:rPr>
        <w:t>рственных и муниципальных услуг»</w:t>
      </w:r>
      <w:r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2.4. </w:t>
      </w:r>
      <w:proofErr w:type="gramStart"/>
      <w:r w:rsidRPr="00E455D1">
        <w:rPr>
          <w:bCs/>
          <w:sz w:val="28"/>
          <w:szCs w:val="28"/>
        </w:rPr>
        <w:t xml:space="preserve">Заявитель или его представитель представляет в </w:t>
      </w:r>
      <w:r w:rsidR="006972B1" w:rsidRPr="00E455D1">
        <w:rPr>
          <w:bCs/>
          <w:sz w:val="28"/>
          <w:szCs w:val="28"/>
        </w:rPr>
        <w:t>Уполномоченный орган</w:t>
      </w:r>
      <w:r w:rsidRPr="00E455D1">
        <w:rPr>
          <w:bCs/>
          <w:sz w:val="28"/>
          <w:szCs w:val="28"/>
        </w:rPr>
        <w:t xml:space="preserve"> уведомление о</w:t>
      </w:r>
      <w:r w:rsidR="00B66D6B" w:rsidRPr="00E455D1">
        <w:rPr>
          <w:bCs/>
          <w:sz w:val="28"/>
          <w:szCs w:val="28"/>
        </w:rPr>
        <w:t xml:space="preserve"> планируемом </w:t>
      </w:r>
      <w:r w:rsidRPr="00E455D1">
        <w:rPr>
          <w:bCs/>
          <w:sz w:val="28"/>
          <w:szCs w:val="28"/>
        </w:rPr>
        <w:t>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lastRenderedPageBreak/>
        <w:t>а) в электронной форме посредством федеральной государс</w:t>
      </w:r>
      <w:r w:rsidR="00D876FB" w:rsidRPr="00E455D1">
        <w:rPr>
          <w:bCs/>
          <w:sz w:val="28"/>
          <w:szCs w:val="28"/>
        </w:rPr>
        <w:t>твенной информационной системы «</w:t>
      </w:r>
      <w:r w:rsidRPr="00E455D1">
        <w:rPr>
          <w:bCs/>
          <w:sz w:val="28"/>
          <w:szCs w:val="28"/>
        </w:rPr>
        <w:t xml:space="preserve">Единый портал государственных </w:t>
      </w:r>
      <w:r w:rsidRPr="00E455D1">
        <w:rPr>
          <w:bCs/>
          <w:sz w:val="28"/>
          <w:szCs w:val="28"/>
        </w:rPr>
        <w:br/>
        <w:t>и</w:t>
      </w:r>
      <w:r w:rsidR="00D876FB" w:rsidRPr="00E455D1">
        <w:rPr>
          <w:bCs/>
          <w:sz w:val="28"/>
          <w:szCs w:val="28"/>
        </w:rPr>
        <w:t xml:space="preserve"> муниципальных услуг (функций)»</w:t>
      </w:r>
      <w:r w:rsidRPr="00E455D1">
        <w:rPr>
          <w:bCs/>
          <w:sz w:val="28"/>
          <w:szCs w:val="28"/>
        </w:rPr>
        <w:t>, являющегося государственной информационной системой субъекта Российской Федерации.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В случае направления уведомления о </w:t>
      </w:r>
      <w:r w:rsidR="00B66D6B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 xml:space="preserve">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 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Уведомление о</w:t>
      </w:r>
      <w:r w:rsidR="00B66D6B" w:rsidRPr="00E455D1">
        <w:rPr>
          <w:bCs/>
          <w:sz w:val="28"/>
          <w:szCs w:val="28"/>
        </w:rPr>
        <w:t xml:space="preserve"> планируемом </w:t>
      </w:r>
      <w:r w:rsidRPr="00E455D1">
        <w:rPr>
          <w:bCs/>
          <w:sz w:val="28"/>
          <w:szCs w:val="28"/>
        </w:rPr>
        <w:t xml:space="preserve">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E455D1">
        <w:rPr>
          <w:bCs/>
          <w:sz w:val="28"/>
          <w:szCs w:val="28"/>
        </w:rPr>
        <w:t>Уведомление о</w:t>
      </w:r>
      <w:r w:rsidR="00B66D6B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 w:rsidRPr="00E455D1">
        <w:rPr>
          <w:bCs/>
          <w:sz w:val="28"/>
          <w:szCs w:val="28"/>
        </w:rPr>
        <w:t xml:space="preserve"> </w:t>
      </w:r>
      <w:proofErr w:type="gramStart"/>
      <w:r w:rsidRPr="00E455D1">
        <w:rPr>
          <w:bCs/>
          <w:sz w:val="28"/>
          <w:szCs w:val="28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D876FB" w:rsidRPr="00E455D1">
        <w:rPr>
          <w:bCs/>
          <w:sz w:val="28"/>
          <w:szCs w:val="28"/>
        </w:rPr>
        <w:t>5 статьи 8 Федерального закона «Об электронной подписи»</w:t>
      </w:r>
      <w:r w:rsidRPr="00E455D1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</w:t>
      </w:r>
      <w:proofErr w:type="gramEnd"/>
      <w:r w:rsidRPr="00E455D1">
        <w:rPr>
          <w:bCs/>
          <w:sz w:val="28"/>
          <w:szCs w:val="28"/>
        </w:rPr>
        <w:t xml:space="preserve"> </w:t>
      </w:r>
      <w:proofErr w:type="gramStart"/>
      <w:r w:rsidRPr="00E455D1">
        <w:rPr>
          <w:bCs/>
          <w:sz w:val="28"/>
          <w:szCs w:val="28"/>
        </w:rPr>
        <w:t>обращении за получением государственных и муниципальных услуг, утвержденными постановлением Правительства Российской Федер</w:t>
      </w:r>
      <w:r w:rsidR="00D876FB" w:rsidRPr="00E455D1">
        <w:rPr>
          <w:bCs/>
          <w:sz w:val="28"/>
          <w:szCs w:val="28"/>
        </w:rPr>
        <w:t>ации от 25 января 2013 г. № 33 «</w:t>
      </w:r>
      <w:r w:rsidRPr="00E455D1">
        <w:rPr>
          <w:bCs/>
          <w:sz w:val="28"/>
          <w:szCs w:val="28"/>
        </w:rPr>
        <w:t>Об использовании простой электронной подписи при оказании госуда</w:t>
      </w:r>
      <w:r w:rsidR="00D876FB" w:rsidRPr="00E455D1">
        <w:rPr>
          <w:bCs/>
          <w:sz w:val="28"/>
          <w:szCs w:val="28"/>
        </w:rPr>
        <w:t>рственных и муниципальных услуг»</w:t>
      </w:r>
      <w:r w:rsidRPr="00E455D1">
        <w:rPr>
          <w:bCs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D876FB" w:rsidRPr="00E455D1">
        <w:rPr>
          <w:bCs/>
          <w:sz w:val="28"/>
          <w:szCs w:val="28"/>
        </w:rPr>
        <w:t>рации от 25 июня 2012 г. № 634 «</w:t>
      </w:r>
      <w:r w:rsidRPr="00E455D1">
        <w:rPr>
          <w:bCs/>
          <w:sz w:val="28"/>
          <w:szCs w:val="28"/>
        </w:rPr>
        <w:t>О</w:t>
      </w:r>
      <w:proofErr w:type="gramEnd"/>
      <w:r w:rsidRPr="00E455D1">
        <w:rPr>
          <w:bCs/>
          <w:sz w:val="28"/>
          <w:szCs w:val="28"/>
        </w:rPr>
        <w:t xml:space="preserve"> </w:t>
      </w:r>
      <w:proofErr w:type="gramStart"/>
      <w:r w:rsidRPr="00E455D1">
        <w:rPr>
          <w:bCs/>
          <w:sz w:val="28"/>
          <w:szCs w:val="28"/>
        </w:rPr>
        <w:t>видах</w:t>
      </w:r>
      <w:proofErr w:type="gramEnd"/>
      <w:r w:rsidRPr="00E455D1">
        <w:rPr>
          <w:bCs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</w:t>
      </w:r>
      <w:r w:rsidR="00D876FB" w:rsidRPr="00E455D1">
        <w:rPr>
          <w:bCs/>
          <w:sz w:val="28"/>
          <w:szCs w:val="28"/>
        </w:rPr>
        <w:t>рственных и муниципальных услуг»</w:t>
      </w:r>
      <w:r w:rsidRPr="00E455D1">
        <w:rPr>
          <w:bCs/>
          <w:sz w:val="28"/>
          <w:szCs w:val="28"/>
        </w:rPr>
        <w:t xml:space="preserve"> (далее – усиленная неквалифицированная электронная подпись).</w:t>
      </w:r>
    </w:p>
    <w:p w:rsidR="000E672C" w:rsidRPr="00E455D1" w:rsidRDefault="00041411" w:rsidP="001E5DA9">
      <w:pPr>
        <w:autoSpaceDE w:val="0"/>
        <w:ind w:firstLine="709"/>
        <w:jc w:val="both"/>
      </w:pPr>
      <w:proofErr w:type="gramStart"/>
      <w:r w:rsidRPr="00E455D1">
        <w:rPr>
          <w:bCs/>
          <w:sz w:val="28"/>
          <w:szCs w:val="28"/>
        </w:rPr>
        <w:t xml:space="preserve"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</w:t>
      </w:r>
      <w:r w:rsidRPr="00E455D1">
        <w:rPr>
          <w:bCs/>
          <w:sz w:val="28"/>
          <w:szCs w:val="28"/>
        </w:rPr>
        <w:lastRenderedPageBreak/>
        <w:t>Правительства Российской Федераци</w:t>
      </w:r>
      <w:r w:rsidR="00D876FB" w:rsidRPr="00E455D1">
        <w:rPr>
          <w:bCs/>
          <w:sz w:val="28"/>
          <w:szCs w:val="28"/>
        </w:rPr>
        <w:t>и от 27 сентября 2011 г. № 797 «</w:t>
      </w:r>
      <w:r w:rsidRPr="00E455D1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E455D1">
        <w:rPr>
          <w:bCs/>
          <w:sz w:val="28"/>
          <w:szCs w:val="28"/>
        </w:rPr>
        <w:t xml:space="preserve">, органами государственной власти субъектов Российской Федерации, органами </w:t>
      </w:r>
      <w:r w:rsidR="00D876FB" w:rsidRPr="00E455D1">
        <w:rPr>
          <w:bCs/>
          <w:sz w:val="28"/>
          <w:szCs w:val="28"/>
        </w:rPr>
        <w:t>местного самоуправления»</w:t>
      </w:r>
      <w:r w:rsidRPr="00E455D1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</w:t>
      </w:r>
      <w:r w:rsidR="00D876FB" w:rsidRPr="00E455D1">
        <w:rPr>
          <w:bCs/>
          <w:sz w:val="28"/>
          <w:szCs w:val="28"/>
        </w:rPr>
        <w:t xml:space="preserve"> </w:t>
      </w:r>
      <w:r w:rsidRPr="00E455D1">
        <w:rPr>
          <w:bCs/>
          <w:sz w:val="28"/>
          <w:szCs w:val="28"/>
        </w:rPr>
        <w:t>в соответствии с постановлением Правительства Российской Федераци</w:t>
      </w:r>
      <w:r w:rsidR="00D876FB" w:rsidRPr="00E455D1">
        <w:rPr>
          <w:bCs/>
          <w:sz w:val="28"/>
          <w:szCs w:val="28"/>
        </w:rPr>
        <w:t>и от 22 декабря 2012 г. № 1376 «</w:t>
      </w:r>
      <w:r w:rsidRPr="00E455D1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D876FB" w:rsidRPr="00E455D1">
        <w:rPr>
          <w:bCs/>
          <w:sz w:val="28"/>
          <w:szCs w:val="28"/>
        </w:rPr>
        <w:t>рственных и муниципальных услуг»</w:t>
      </w:r>
      <w:r w:rsidRPr="00E455D1">
        <w:rPr>
          <w:bCs/>
          <w:sz w:val="28"/>
          <w:szCs w:val="28"/>
        </w:rPr>
        <w:t>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а) </w:t>
      </w:r>
      <w:proofErr w:type="spellStart"/>
      <w:r w:rsidRPr="00E455D1">
        <w:rPr>
          <w:bCs/>
          <w:sz w:val="28"/>
          <w:szCs w:val="28"/>
        </w:rPr>
        <w:t>xml</w:t>
      </w:r>
      <w:proofErr w:type="spellEnd"/>
      <w:r w:rsidRPr="00E455D1">
        <w:rPr>
          <w:bCs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455D1">
        <w:rPr>
          <w:bCs/>
          <w:sz w:val="28"/>
          <w:szCs w:val="28"/>
        </w:rPr>
        <w:t>xml</w:t>
      </w:r>
      <w:proofErr w:type="spellEnd"/>
      <w:r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б) </w:t>
      </w:r>
      <w:proofErr w:type="spellStart"/>
      <w:r w:rsidRPr="00E455D1">
        <w:rPr>
          <w:bCs/>
          <w:sz w:val="28"/>
          <w:szCs w:val="28"/>
        </w:rPr>
        <w:t>doc</w:t>
      </w:r>
      <w:proofErr w:type="spellEnd"/>
      <w:r w:rsidRPr="00E455D1">
        <w:rPr>
          <w:bCs/>
          <w:sz w:val="28"/>
          <w:szCs w:val="28"/>
        </w:rPr>
        <w:t xml:space="preserve">, </w:t>
      </w:r>
      <w:proofErr w:type="spellStart"/>
      <w:r w:rsidRPr="00E455D1">
        <w:rPr>
          <w:bCs/>
          <w:sz w:val="28"/>
          <w:szCs w:val="28"/>
        </w:rPr>
        <w:t>docx</w:t>
      </w:r>
      <w:proofErr w:type="spellEnd"/>
      <w:r w:rsidRPr="00E455D1">
        <w:rPr>
          <w:bCs/>
          <w:sz w:val="28"/>
          <w:szCs w:val="28"/>
        </w:rPr>
        <w:t xml:space="preserve">, </w:t>
      </w:r>
      <w:proofErr w:type="spellStart"/>
      <w:r w:rsidRPr="00E455D1">
        <w:rPr>
          <w:bCs/>
          <w:sz w:val="28"/>
          <w:szCs w:val="28"/>
        </w:rPr>
        <w:t>odt</w:t>
      </w:r>
      <w:proofErr w:type="spellEnd"/>
      <w:r w:rsidRPr="00E455D1">
        <w:rPr>
          <w:bCs/>
          <w:sz w:val="28"/>
          <w:szCs w:val="28"/>
        </w:rPr>
        <w:t xml:space="preserve"> - для документов с текстовым содержанием, </w:t>
      </w:r>
      <w:r w:rsidRPr="00E455D1">
        <w:rPr>
          <w:bCs/>
          <w:sz w:val="28"/>
          <w:szCs w:val="28"/>
        </w:rPr>
        <w:br/>
        <w:t>не включающим формулы;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в) </w:t>
      </w:r>
      <w:proofErr w:type="spellStart"/>
      <w:r w:rsidRPr="00E455D1">
        <w:rPr>
          <w:bCs/>
          <w:sz w:val="28"/>
          <w:szCs w:val="28"/>
        </w:rPr>
        <w:t>pdf</w:t>
      </w:r>
      <w:proofErr w:type="spellEnd"/>
      <w:r w:rsidRPr="00E455D1">
        <w:rPr>
          <w:bCs/>
          <w:sz w:val="28"/>
          <w:szCs w:val="28"/>
        </w:rPr>
        <w:t xml:space="preserve">, </w:t>
      </w:r>
      <w:proofErr w:type="spellStart"/>
      <w:r w:rsidRPr="00E455D1">
        <w:rPr>
          <w:bCs/>
          <w:sz w:val="28"/>
          <w:szCs w:val="28"/>
        </w:rPr>
        <w:t>jpg</w:t>
      </w:r>
      <w:proofErr w:type="spellEnd"/>
      <w:r w:rsidRPr="00E455D1">
        <w:rPr>
          <w:bCs/>
          <w:sz w:val="28"/>
          <w:szCs w:val="28"/>
        </w:rPr>
        <w:t xml:space="preserve">, </w:t>
      </w:r>
      <w:proofErr w:type="spellStart"/>
      <w:r w:rsidRPr="00E455D1">
        <w:rPr>
          <w:bCs/>
          <w:sz w:val="28"/>
          <w:szCs w:val="28"/>
        </w:rPr>
        <w:t>jpeg</w:t>
      </w:r>
      <w:proofErr w:type="spellEnd"/>
      <w:r w:rsidRPr="00E455D1">
        <w:rPr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2.6. </w:t>
      </w:r>
      <w:proofErr w:type="gramStart"/>
      <w:r w:rsidRPr="00E455D1">
        <w:rPr>
          <w:bCs/>
          <w:sz w:val="28"/>
          <w:szCs w:val="28"/>
        </w:rPr>
        <w:t xml:space="preserve">В случае если оригиналы документов, прилагаемых к уведомлению о </w:t>
      </w:r>
      <w:r w:rsidR="0079074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 xml:space="preserve">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455D1">
        <w:rPr>
          <w:bCs/>
          <w:sz w:val="28"/>
          <w:szCs w:val="28"/>
        </w:rPr>
        <w:t>dpi</w:t>
      </w:r>
      <w:proofErr w:type="spellEnd"/>
      <w:r w:rsidRPr="00E455D1">
        <w:rPr>
          <w:bCs/>
          <w:sz w:val="28"/>
          <w:szCs w:val="28"/>
        </w:rPr>
        <w:t xml:space="preserve"> (масштаб 1:1) и всех аутентичных признаков подлинности</w:t>
      </w:r>
      <w:proofErr w:type="gramEnd"/>
      <w:r w:rsidRPr="00E455D1">
        <w:rPr>
          <w:bCs/>
          <w:sz w:val="28"/>
          <w:szCs w:val="28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0E672C" w:rsidRPr="00E455D1" w:rsidRDefault="0058301A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«черно-белый»</w:t>
      </w:r>
      <w:r w:rsidR="00041411" w:rsidRPr="00E455D1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0E672C" w:rsidRPr="00E455D1" w:rsidRDefault="0058301A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«оттенки серого»</w:t>
      </w:r>
      <w:r w:rsidR="00041411" w:rsidRPr="00E455D1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E672C" w:rsidRPr="00E455D1" w:rsidRDefault="0058301A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«цветной» или «режим полной цветопередачи»</w:t>
      </w:r>
      <w:r w:rsidR="00041411" w:rsidRPr="00E455D1">
        <w:rPr>
          <w:bCs/>
          <w:sz w:val="28"/>
          <w:szCs w:val="28"/>
        </w:rPr>
        <w:t xml:space="preserve"> (при наличии </w:t>
      </w:r>
      <w:r w:rsidR="00041411" w:rsidRPr="00E455D1">
        <w:rPr>
          <w:bCs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E455D1">
        <w:rPr>
          <w:bCs/>
          <w:sz w:val="28"/>
          <w:szCs w:val="28"/>
        </w:rPr>
        <w:t>xls</w:t>
      </w:r>
      <w:proofErr w:type="spellEnd"/>
      <w:r w:rsidRPr="00E455D1">
        <w:rPr>
          <w:bCs/>
          <w:sz w:val="28"/>
          <w:szCs w:val="28"/>
        </w:rPr>
        <w:t xml:space="preserve">, </w:t>
      </w:r>
      <w:proofErr w:type="spellStart"/>
      <w:r w:rsidRPr="00E455D1">
        <w:rPr>
          <w:bCs/>
          <w:sz w:val="28"/>
          <w:szCs w:val="28"/>
        </w:rPr>
        <w:t>xlsx</w:t>
      </w:r>
      <w:proofErr w:type="spellEnd"/>
      <w:r w:rsidRPr="00E455D1">
        <w:rPr>
          <w:bCs/>
          <w:sz w:val="28"/>
          <w:szCs w:val="28"/>
        </w:rPr>
        <w:t xml:space="preserve"> или </w:t>
      </w:r>
      <w:proofErr w:type="spellStart"/>
      <w:r w:rsidRPr="00E455D1">
        <w:rPr>
          <w:bCs/>
          <w:sz w:val="28"/>
          <w:szCs w:val="28"/>
        </w:rPr>
        <w:t>ods</w:t>
      </w:r>
      <w:proofErr w:type="spellEnd"/>
      <w:r w:rsidRPr="00E455D1">
        <w:rPr>
          <w:bCs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E672C" w:rsidRPr="00E455D1" w:rsidRDefault="006972B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а) уведомление о </w:t>
      </w:r>
      <w:r w:rsidR="0079074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в</w:t>
      </w:r>
      <w:r w:rsidR="00041411" w:rsidRPr="00E455D1">
        <w:rPr>
          <w:bCs/>
          <w:sz w:val="28"/>
          <w:szCs w:val="28"/>
        </w:rPr>
        <w:t xml:space="preserve"> случае представления уведомления </w:t>
      </w:r>
      <w:r w:rsidR="0079074A" w:rsidRPr="00E455D1">
        <w:rPr>
          <w:bCs/>
          <w:sz w:val="28"/>
          <w:szCs w:val="28"/>
        </w:rPr>
        <w:t xml:space="preserve">о планируемом </w:t>
      </w:r>
      <w:r w:rsidR="00041411" w:rsidRPr="00E455D1">
        <w:rPr>
          <w:bCs/>
          <w:sz w:val="28"/>
          <w:szCs w:val="28"/>
        </w:rPr>
        <w:t>сносе в электронной форме посредством Единого портала, в соот</w:t>
      </w:r>
      <w:r w:rsidR="0058301A" w:rsidRPr="00E455D1">
        <w:rPr>
          <w:bCs/>
          <w:sz w:val="28"/>
          <w:szCs w:val="28"/>
        </w:rPr>
        <w:t>ветствии с подпунктом «а»</w:t>
      </w:r>
      <w:r w:rsidR="00041411" w:rsidRPr="00E455D1">
        <w:rPr>
          <w:bCs/>
          <w:sz w:val="28"/>
          <w:szCs w:val="28"/>
        </w:rPr>
        <w:t xml:space="preserve"> пункта 4 настоящего Административного регламента указанное уведомление заполняется путем внесения соответствующих сведений в интера</w:t>
      </w:r>
      <w:r w:rsidR="0058301A" w:rsidRPr="00E455D1">
        <w:rPr>
          <w:bCs/>
          <w:sz w:val="28"/>
          <w:szCs w:val="28"/>
        </w:rPr>
        <w:t>ктивную форму на Едином портале</w:t>
      </w:r>
      <w:r w:rsidR="00041411" w:rsidRPr="00E455D1">
        <w:rPr>
          <w:b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уведомления о </w:t>
      </w:r>
      <w:r w:rsidR="0079074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</w:t>
      </w:r>
      <w:r w:rsidR="0058301A" w:rsidRPr="00E455D1">
        <w:rPr>
          <w:bCs/>
          <w:sz w:val="28"/>
          <w:szCs w:val="28"/>
        </w:rPr>
        <w:t>ла в соответствии с подпунктом «а»</w:t>
      </w:r>
      <w:r w:rsidRPr="00E455D1">
        <w:rPr>
          <w:bCs/>
          <w:sz w:val="28"/>
          <w:szCs w:val="28"/>
        </w:rPr>
        <w:t xml:space="preserve"> пункта 2.4 настоящего Административного регламента направление указанного документа не требуется;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455D1">
        <w:rPr>
          <w:bCs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</w:t>
      </w:r>
      <w:r w:rsidR="0058301A" w:rsidRPr="00E455D1">
        <w:rPr>
          <w:bCs/>
          <w:sz w:val="28"/>
          <w:szCs w:val="28"/>
        </w:rPr>
        <w:t>ла в соответствии с подпунктом «а»</w:t>
      </w:r>
      <w:r w:rsidRPr="00E455D1">
        <w:rPr>
          <w:bCs/>
          <w:sz w:val="28"/>
          <w:szCs w:val="28"/>
        </w:rPr>
        <w:t xml:space="preserve">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е) результаты и материалы обследования объекта капитального строительства (в случае направления уведомления о</w:t>
      </w:r>
      <w:r w:rsidR="0079074A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сносе);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ж) проект организации работ по сносу объекта капитального строительства (в случае направления уведомления о</w:t>
      </w:r>
      <w:r w:rsidR="0079074A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сносе);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з) уведомление о завершении сноса.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lastRenderedPageBreak/>
        <w:t>2.9. </w:t>
      </w:r>
      <w:proofErr w:type="gramStart"/>
      <w:r w:rsidRPr="00E455D1">
        <w:rPr>
          <w:bCs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E455D1">
        <w:rPr>
          <w:bCs/>
          <w:sz w:val="28"/>
          <w:szCs w:val="28"/>
        </w:rPr>
        <w:t xml:space="preserve"> находятся указанные документы </w:t>
      </w:r>
      <w:proofErr w:type="gramStart"/>
      <w:r w:rsidRPr="00E455D1">
        <w:rPr>
          <w:bCs/>
          <w:sz w:val="28"/>
          <w:szCs w:val="28"/>
        </w:rPr>
        <w:t>и</w:t>
      </w:r>
      <w:proofErr w:type="gramEnd"/>
      <w:r w:rsidRPr="00E455D1">
        <w:rPr>
          <w:bCs/>
          <w:sz w:val="28"/>
          <w:szCs w:val="28"/>
        </w:rPr>
        <w:t xml:space="preserve"> которые заявитель вправе представить по собственной инициативе:</w:t>
      </w:r>
    </w:p>
    <w:p w:rsidR="000E672C" w:rsidRPr="00E455D1" w:rsidRDefault="0058301A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а) сведения</w:t>
      </w:r>
      <w:r w:rsidR="00041411" w:rsidRPr="00E455D1">
        <w:rPr>
          <w:bCs/>
          <w:sz w:val="28"/>
          <w:szCs w:val="28"/>
        </w:rPr>
        <w:t xml:space="preserve">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0E672C" w:rsidRPr="00E455D1" w:rsidRDefault="0058301A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б) сведения</w:t>
      </w:r>
      <w:r w:rsidR="00041411" w:rsidRPr="00E455D1">
        <w:rPr>
          <w:bCs/>
          <w:sz w:val="28"/>
          <w:szCs w:val="28"/>
        </w:rPr>
        <w:t xml:space="preserve">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0E672C" w:rsidRPr="00E455D1" w:rsidRDefault="0058301A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в) </w:t>
      </w:r>
      <w:r w:rsidR="00041411" w:rsidRPr="00E455D1">
        <w:rPr>
          <w:bCs/>
          <w:sz w:val="28"/>
          <w:szCs w:val="28"/>
        </w:rPr>
        <w:t>решение суда о сносе объекта капитального строительства:</w:t>
      </w:r>
    </w:p>
    <w:p w:rsidR="000E672C" w:rsidRPr="00E455D1" w:rsidRDefault="0058301A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г) </w:t>
      </w:r>
      <w:r w:rsidR="00041411" w:rsidRPr="00E455D1">
        <w:rPr>
          <w:bCs/>
          <w:sz w:val="28"/>
          <w:szCs w:val="28"/>
        </w:rPr>
        <w:t>решение органа местного самоуправления о сносе объекта капитального строительства».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2.1</w:t>
      </w:r>
      <w:r w:rsidR="0079074A" w:rsidRPr="00E455D1">
        <w:rPr>
          <w:bCs/>
          <w:sz w:val="28"/>
          <w:szCs w:val="28"/>
        </w:rPr>
        <w:t>0.</w:t>
      </w:r>
      <w:r w:rsidRPr="00E455D1">
        <w:rPr>
          <w:bCs/>
          <w:sz w:val="28"/>
          <w:szCs w:val="28"/>
        </w:rPr>
        <w:t xml:space="preserve"> </w:t>
      </w:r>
      <w:r w:rsidR="006972B1" w:rsidRPr="00E455D1">
        <w:rPr>
          <w:bCs/>
          <w:sz w:val="28"/>
          <w:szCs w:val="28"/>
        </w:rPr>
        <w:t>Регистрация у</w:t>
      </w:r>
      <w:r w:rsidRPr="00E455D1">
        <w:rPr>
          <w:bCs/>
          <w:sz w:val="28"/>
          <w:szCs w:val="28"/>
        </w:rPr>
        <w:t>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E455D1">
        <w:rPr>
          <w:bCs/>
          <w:sz w:val="28"/>
          <w:szCs w:val="28"/>
        </w:rPr>
        <w:t xml:space="preserve">В случае направления уведомления </w:t>
      </w:r>
      <w:r w:rsidR="00E455D1" w:rsidRPr="00E455D1">
        <w:rPr>
          <w:bCs/>
          <w:sz w:val="28"/>
          <w:szCs w:val="28"/>
        </w:rPr>
        <w:t>о планируемом сносе</w:t>
      </w:r>
      <w:r w:rsidRPr="00E455D1">
        <w:rPr>
          <w:bCs/>
          <w:sz w:val="28"/>
          <w:szCs w:val="28"/>
        </w:rPr>
        <w:t xml:space="preserve">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</w:t>
      </w:r>
      <w:r w:rsidR="0079074A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считается первый рабочий день, следующий за днем направления указанного уведомления. 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2.11. Срок предоставления услуги составляет не более семи рабочих дней со дня поступления уведомления о </w:t>
      </w:r>
      <w:r w:rsidR="0079074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 в Уполномоченный орган.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2.12. Основания для отказа в </w:t>
      </w:r>
      <w:r w:rsidR="0058301A" w:rsidRPr="00E455D1">
        <w:rPr>
          <w:bCs/>
          <w:sz w:val="28"/>
          <w:szCs w:val="28"/>
        </w:rPr>
        <w:t>предоставлении услуги</w:t>
      </w:r>
      <w:r w:rsidRPr="00E455D1">
        <w:rPr>
          <w:bCs/>
          <w:sz w:val="28"/>
          <w:szCs w:val="28"/>
        </w:rPr>
        <w:t>:</w:t>
      </w:r>
    </w:p>
    <w:p w:rsidR="000E672C" w:rsidRPr="00E455D1" w:rsidRDefault="00041411" w:rsidP="0079074A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В</w:t>
      </w:r>
      <w:r w:rsidR="0079074A" w:rsidRPr="00E455D1">
        <w:rPr>
          <w:bCs/>
          <w:sz w:val="28"/>
          <w:szCs w:val="28"/>
        </w:rPr>
        <w:t xml:space="preserve"> случае обращения </w:t>
      </w:r>
      <w:r w:rsidRPr="00E455D1">
        <w:rPr>
          <w:bCs/>
          <w:sz w:val="28"/>
          <w:szCs w:val="28"/>
        </w:rPr>
        <w:t>за</w:t>
      </w:r>
      <w:r w:rsidR="0079074A" w:rsidRPr="00E455D1">
        <w:rPr>
          <w:bCs/>
          <w:sz w:val="28"/>
          <w:szCs w:val="28"/>
        </w:rPr>
        <w:t xml:space="preserve"> </w:t>
      </w:r>
      <w:r w:rsidRPr="00E455D1">
        <w:rPr>
          <w:bCs/>
          <w:sz w:val="28"/>
          <w:szCs w:val="28"/>
        </w:rPr>
        <w:t>услугой</w:t>
      </w:r>
      <w:r w:rsidR="0079074A" w:rsidRPr="00E455D1">
        <w:rPr>
          <w:bCs/>
          <w:sz w:val="28"/>
          <w:szCs w:val="28"/>
        </w:rPr>
        <w:t xml:space="preserve"> </w:t>
      </w:r>
      <w:r w:rsidR="0058301A" w:rsidRPr="00E455D1">
        <w:rPr>
          <w:bCs/>
          <w:sz w:val="28"/>
          <w:szCs w:val="28"/>
        </w:rPr>
        <w:t>«</w:t>
      </w:r>
      <w:r w:rsidR="0079074A" w:rsidRPr="00E455D1">
        <w:rPr>
          <w:bCs/>
          <w:sz w:val="28"/>
          <w:szCs w:val="28"/>
        </w:rPr>
        <w:t xml:space="preserve">Направление </w:t>
      </w:r>
      <w:r w:rsidRPr="00E455D1">
        <w:rPr>
          <w:bCs/>
          <w:sz w:val="28"/>
          <w:szCs w:val="28"/>
        </w:rPr>
        <w:t>уведомления о планируемом сносе объекта капитального строительства»: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1)</w:t>
      </w:r>
      <w:r w:rsidRPr="00E455D1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2)</w:t>
      </w:r>
      <w:r w:rsidRPr="00E455D1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lastRenderedPageBreak/>
        <w:t>3)</w:t>
      </w:r>
      <w:r w:rsidRPr="00E455D1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4)</w:t>
      </w:r>
      <w:r w:rsidRPr="00E455D1">
        <w:rPr>
          <w:bCs/>
          <w:sz w:val="28"/>
          <w:szCs w:val="28"/>
        </w:rPr>
        <w:tab/>
        <w:t>уведомление о</w:t>
      </w:r>
      <w:r w:rsidR="0079074A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 содержит сведения об объекте, который не является объектом капитального строительства.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В случае обращения за </w:t>
      </w:r>
      <w:r w:rsidR="0058301A" w:rsidRPr="00E455D1">
        <w:rPr>
          <w:bCs/>
          <w:sz w:val="28"/>
          <w:szCs w:val="28"/>
        </w:rPr>
        <w:t>услугой «</w:t>
      </w:r>
      <w:r w:rsidRPr="00E455D1">
        <w:rPr>
          <w:bCs/>
          <w:sz w:val="28"/>
          <w:szCs w:val="28"/>
        </w:rPr>
        <w:t>Направление уведомления о завершении сноса объекта капитального строительства»: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1)</w:t>
      </w:r>
      <w:r w:rsidRPr="00E455D1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2)</w:t>
      </w:r>
      <w:r w:rsidRPr="00E455D1">
        <w:rPr>
          <w:bCs/>
          <w:sz w:val="28"/>
          <w:szCs w:val="28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а) уведомление о </w:t>
      </w:r>
      <w:r w:rsidR="0079074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в)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д) уведомление о </w:t>
      </w:r>
      <w:r w:rsidR="0079074A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е) выявлено несоблюдение установленных </w:t>
      </w:r>
      <w:r w:rsidR="000E1961" w:rsidRPr="00E455D1">
        <w:rPr>
          <w:bCs/>
          <w:sz w:val="28"/>
          <w:szCs w:val="28"/>
        </w:rPr>
        <w:t>статьей 11 Федерального закона «Об электронной подписи»</w:t>
      </w:r>
      <w:r w:rsidRPr="00E455D1">
        <w:rPr>
          <w:bCs/>
          <w:sz w:val="28"/>
          <w:szCs w:val="28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услуги».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2.15. </w:t>
      </w:r>
      <w:proofErr w:type="gramStart"/>
      <w:r w:rsidRPr="00E455D1">
        <w:rPr>
          <w:bCs/>
          <w:sz w:val="28"/>
          <w:szCs w:val="28"/>
        </w:rPr>
        <w:t xml:space="preserve"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</w:t>
      </w:r>
      <w:r w:rsidRPr="00E455D1">
        <w:rPr>
          <w:bCs/>
          <w:sz w:val="28"/>
          <w:szCs w:val="28"/>
        </w:rPr>
        <w:lastRenderedPageBreak/>
        <w:t xml:space="preserve">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 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0E672C" w:rsidRPr="00E455D1" w:rsidRDefault="000E196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2.17</w:t>
      </w:r>
      <w:r w:rsidR="00041411" w:rsidRPr="00E455D1">
        <w:rPr>
          <w:bCs/>
          <w:sz w:val="28"/>
          <w:szCs w:val="28"/>
        </w:rPr>
        <w:t>. Результатом предоставления услуги является:</w:t>
      </w:r>
    </w:p>
    <w:p w:rsidR="000E672C" w:rsidRPr="00E455D1" w:rsidRDefault="005F18E3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а) размещение уведомлений</w:t>
      </w:r>
      <w:r w:rsidR="00041411" w:rsidRPr="00E455D1">
        <w:rPr>
          <w:bCs/>
          <w:sz w:val="28"/>
          <w:szCs w:val="28"/>
        </w:rPr>
        <w:t xml:space="preserve"> и документов в информационной системе обеспечения</w:t>
      </w:r>
      <w:r w:rsidRPr="00E455D1">
        <w:rPr>
          <w:bCs/>
          <w:sz w:val="28"/>
          <w:szCs w:val="28"/>
        </w:rPr>
        <w:t xml:space="preserve"> градостроительной деятельности (с уведомле</w:t>
      </w:r>
      <w:r w:rsidR="00A63801" w:rsidRPr="00E455D1">
        <w:rPr>
          <w:bCs/>
          <w:sz w:val="28"/>
          <w:szCs w:val="28"/>
        </w:rPr>
        <w:t>ние</w:t>
      </w:r>
      <w:r w:rsidRPr="00E455D1">
        <w:rPr>
          <w:bCs/>
          <w:sz w:val="28"/>
          <w:szCs w:val="28"/>
        </w:rPr>
        <w:t>м о таком размещении органа регионального государственного строительного надзора).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В случае обращения за услугой «Направление уведомления о планируемом сносе объекта капитального строительства: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1)</w:t>
      </w:r>
      <w:r w:rsidRPr="00E455D1">
        <w:rPr>
          <w:bCs/>
          <w:sz w:val="28"/>
          <w:szCs w:val="28"/>
        </w:rPr>
        <w:tab/>
        <w:t>извещение о приеме уведомления о планируемом сносе объекта капитального строительства (форма приведена в Приложении №</w:t>
      </w:r>
      <w:r w:rsidR="00CC0EE8" w:rsidRPr="00E455D1">
        <w:rPr>
          <w:bCs/>
          <w:sz w:val="28"/>
          <w:szCs w:val="28"/>
        </w:rPr>
        <w:t>3</w:t>
      </w:r>
      <w:r w:rsidRPr="00E455D1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2)</w:t>
      </w:r>
      <w:r w:rsidRPr="00E455D1">
        <w:rPr>
          <w:bCs/>
          <w:sz w:val="28"/>
          <w:szCs w:val="28"/>
        </w:rPr>
        <w:tab/>
        <w:t>отказ в предоставлении услуги (форма приведена в Приложении №</w:t>
      </w:r>
      <w:r w:rsidR="00CC0EE8" w:rsidRPr="00E455D1">
        <w:rPr>
          <w:bCs/>
          <w:sz w:val="28"/>
          <w:szCs w:val="28"/>
        </w:rPr>
        <w:t>4</w:t>
      </w:r>
      <w:r w:rsidRPr="00E455D1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В случае обращения за услугой «Направление уведомления о завершении сноса объекта капитального строительства»: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1)</w:t>
      </w:r>
      <w:r w:rsidRPr="00E455D1">
        <w:rPr>
          <w:bCs/>
          <w:sz w:val="28"/>
          <w:szCs w:val="28"/>
        </w:rPr>
        <w:tab/>
        <w:t>извещение о приеме уведомления о завершении сноса объекта капитального строительства (форма приведена в Приложении №</w:t>
      </w:r>
      <w:r w:rsidR="00CC0EE8" w:rsidRPr="00E455D1">
        <w:rPr>
          <w:bCs/>
          <w:sz w:val="28"/>
          <w:szCs w:val="28"/>
        </w:rPr>
        <w:t>3</w:t>
      </w:r>
      <w:r w:rsidRPr="00E455D1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2)</w:t>
      </w:r>
      <w:r w:rsidRPr="00E455D1">
        <w:rPr>
          <w:bCs/>
          <w:sz w:val="28"/>
          <w:szCs w:val="28"/>
        </w:rPr>
        <w:tab/>
        <w:t>отказ в предоставлении услуги (форма приведена в Приложении №</w:t>
      </w:r>
      <w:r w:rsidR="00CC0EE8" w:rsidRPr="00E455D1">
        <w:rPr>
          <w:bCs/>
          <w:sz w:val="28"/>
          <w:szCs w:val="28"/>
        </w:rPr>
        <w:t>4</w:t>
      </w:r>
      <w:r w:rsidRPr="00E455D1">
        <w:rPr>
          <w:bCs/>
          <w:sz w:val="28"/>
          <w:szCs w:val="28"/>
        </w:rPr>
        <w:t xml:space="preserve"> к настоящему Административному регламенту)».</w:t>
      </w:r>
    </w:p>
    <w:p w:rsidR="000E672C" w:rsidRPr="00E455D1" w:rsidRDefault="00D01FA2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2.18</w:t>
      </w:r>
      <w:r w:rsidR="00041411" w:rsidRPr="00E455D1">
        <w:rPr>
          <w:bCs/>
          <w:sz w:val="28"/>
          <w:szCs w:val="28"/>
        </w:rPr>
        <w:t>. Формы 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="00041411" w:rsidRPr="00E455D1">
        <w:rPr>
          <w:bCs/>
          <w:sz w:val="28"/>
          <w:szCs w:val="28"/>
        </w:rPr>
        <w:t xml:space="preserve">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0E672C" w:rsidRPr="00E455D1" w:rsidRDefault="00D01FA2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2.19</w:t>
      </w:r>
      <w:r w:rsidR="00041411" w:rsidRPr="00E455D1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2.2</w:t>
      </w:r>
      <w:r w:rsidR="00D01FA2" w:rsidRPr="00E455D1">
        <w:rPr>
          <w:bCs/>
          <w:sz w:val="28"/>
          <w:szCs w:val="28"/>
        </w:rPr>
        <w:t>0</w:t>
      </w:r>
      <w:r w:rsidRPr="00E455D1">
        <w:rPr>
          <w:bCs/>
          <w:sz w:val="28"/>
          <w:szCs w:val="28"/>
        </w:rPr>
        <w:t>. 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Сведения о ходе рассмотрения 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а) на бумажном носителе посредством личного обращения в Уполномоченный орган, в том числе через многофункциональный центр либо </w:t>
      </w:r>
      <w:r w:rsidRPr="00E455D1">
        <w:rPr>
          <w:bCs/>
          <w:sz w:val="28"/>
          <w:szCs w:val="28"/>
        </w:rPr>
        <w:lastRenderedPageBreak/>
        <w:t>посредством почтового отправления с объявленной ценностью при его пересылке, описью вложения и уведомлением о вручении;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б) в электронной форме посредством электронной почты.</w:t>
      </w:r>
    </w:p>
    <w:p w:rsidR="000E672C" w:rsidRPr="00E455D1" w:rsidRDefault="00041411" w:rsidP="001E5DA9">
      <w:pPr>
        <w:autoSpaceDE w:val="0"/>
        <w:ind w:firstLine="709"/>
        <w:jc w:val="both"/>
      </w:pPr>
      <w:proofErr w:type="gramStart"/>
      <w:r w:rsidRPr="00E455D1">
        <w:rPr>
          <w:bCs/>
          <w:sz w:val="28"/>
          <w:szCs w:val="28"/>
        </w:rPr>
        <w:t>На основании запроса сведения о ходе рассмотрения 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 w:rsidRPr="00E455D1">
        <w:rPr>
          <w:bCs/>
          <w:sz w:val="28"/>
          <w:szCs w:val="28"/>
        </w:rPr>
        <w:t xml:space="preserve"> запроса.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2.21. Максимальный срок ожидания в очереди при подаче запроса о </w:t>
      </w:r>
      <w:r w:rsidR="0058301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 и при получении результата </w:t>
      </w:r>
      <w:r w:rsidR="0058301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 в Уполномоченном органе или многофункциональном центре составляет не более 15 минут.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sz w:val="28"/>
          <w:szCs w:val="28"/>
        </w:rPr>
        <w:t xml:space="preserve">2.22. Услуги, необходимые и обязательные для </w:t>
      </w:r>
      <w:r w:rsidR="0058301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отсутствуют.</w:t>
      </w:r>
    </w:p>
    <w:p w:rsidR="000E672C" w:rsidRPr="00E455D1" w:rsidRDefault="00D01FA2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2.23</w:t>
      </w:r>
      <w:r w:rsidR="00041411" w:rsidRPr="00E455D1">
        <w:rPr>
          <w:bCs/>
          <w:sz w:val="28"/>
          <w:szCs w:val="28"/>
        </w:rPr>
        <w:t xml:space="preserve">. При </w:t>
      </w:r>
      <w:r w:rsidR="0058301A" w:rsidRPr="00E455D1">
        <w:rPr>
          <w:bCs/>
          <w:sz w:val="28"/>
          <w:szCs w:val="28"/>
        </w:rPr>
        <w:t>предоставлении муниципальной</w:t>
      </w:r>
      <w:r w:rsidR="00041411" w:rsidRPr="00E455D1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58301A" w:rsidRPr="00E455D1">
        <w:rPr>
          <w:bCs/>
          <w:sz w:val="28"/>
          <w:szCs w:val="28"/>
        </w:rPr>
        <w:t>предоставлением муниципальной</w:t>
      </w:r>
      <w:r w:rsidRPr="00E455D1">
        <w:rPr>
          <w:bCs/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E455D1">
        <w:rPr>
          <w:bCs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</w:t>
      </w:r>
      <w:proofErr w:type="gramEnd"/>
      <w:r w:rsidRPr="00E455D1">
        <w:rPr>
          <w:bCs/>
          <w:sz w:val="28"/>
          <w:szCs w:val="28"/>
        </w:rPr>
        <w:t xml:space="preserve"> государственных и муниципальных услуг» (далее – Федеральный закон № 210-ФЗ);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58301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услуги, либо в </w:t>
      </w:r>
      <w:r w:rsidR="0058301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услуги, за исключением следующих случаев: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изменение требований нормативных правовых актов, касающихся </w:t>
      </w:r>
      <w:r w:rsidR="0058301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услуги, после первоначальной подачи уведомления о сносе, уведомления о завершении сноса;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наличие ошибок в уведомлении о </w:t>
      </w:r>
      <w:r w:rsidR="00A63801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 xml:space="preserve">сносе, уведомлении о завершении сноса и документах, поданных заявителем после первоначального отказа в приеме документов, необходимых для </w:t>
      </w:r>
      <w:r w:rsidR="0058301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услуги, либо в </w:t>
      </w:r>
      <w:r w:rsidR="0058301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58301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услуги, либо в </w:t>
      </w:r>
      <w:r w:rsidR="0058301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proofErr w:type="gramStart"/>
      <w:r w:rsidRPr="00E455D1">
        <w:rPr>
          <w:bCs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E455D1">
        <w:rPr>
          <w:bCs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E672C" w:rsidRPr="00E455D1" w:rsidRDefault="00D01FA2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2.24</w:t>
      </w:r>
      <w:r w:rsidR="00041411" w:rsidRPr="00E455D1">
        <w:rPr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041411" w:rsidRPr="00E455D1">
        <w:rPr>
          <w:bCs/>
          <w:sz w:val="28"/>
          <w:szCs w:val="28"/>
        </w:rPr>
        <w:t>уведомлений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="00041411" w:rsidRPr="00E455D1">
        <w:rPr>
          <w:bCs/>
          <w:sz w:val="28"/>
          <w:szCs w:val="28"/>
        </w:rPr>
        <w:t xml:space="preserve"> сносе, уведомлений о завершении сноса</w:t>
      </w:r>
      <w:r w:rsidR="00041411" w:rsidRPr="00E455D1">
        <w:rPr>
          <w:sz w:val="28"/>
          <w:szCs w:val="28"/>
        </w:rPr>
        <w:t xml:space="preserve"> и документов, необходимых для </w:t>
      </w:r>
      <w:r w:rsidR="0058301A" w:rsidRPr="00E455D1">
        <w:rPr>
          <w:sz w:val="28"/>
          <w:szCs w:val="28"/>
        </w:rPr>
        <w:t>предоставления муниципальной</w:t>
      </w:r>
      <w:r w:rsidR="00041411" w:rsidRPr="00E455D1">
        <w:rPr>
          <w:sz w:val="28"/>
          <w:szCs w:val="28"/>
        </w:rPr>
        <w:t xml:space="preserve"> услуги, а также выдача результатов </w:t>
      </w:r>
      <w:r w:rsidR="0058301A" w:rsidRPr="00E455D1">
        <w:rPr>
          <w:sz w:val="28"/>
          <w:szCs w:val="28"/>
        </w:rPr>
        <w:t>предоставления муниципальной</w:t>
      </w:r>
      <w:r w:rsidR="00041411" w:rsidRPr="00E455D1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 случае</w:t>
      </w:r>
      <w:proofErr w:type="gramStart"/>
      <w:r w:rsidRPr="00E455D1">
        <w:rPr>
          <w:sz w:val="28"/>
          <w:szCs w:val="28"/>
        </w:rPr>
        <w:t>,</w:t>
      </w:r>
      <w:proofErr w:type="gramEnd"/>
      <w:r w:rsidRPr="00E455D1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E455D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58301A" w:rsidRPr="00E455D1">
        <w:rPr>
          <w:sz w:val="28"/>
          <w:szCs w:val="28"/>
        </w:rPr>
        <w:t>которых предоставляется</w:t>
      </w:r>
      <w:r w:rsidRPr="00E455D1">
        <w:rPr>
          <w:sz w:val="28"/>
          <w:szCs w:val="28"/>
        </w:rPr>
        <w:t xml:space="preserve"> государственная (</w:t>
      </w:r>
      <w:proofErr w:type="gramStart"/>
      <w:r w:rsidRPr="00E455D1">
        <w:rPr>
          <w:sz w:val="28"/>
          <w:szCs w:val="28"/>
        </w:rPr>
        <w:t xml:space="preserve">муниципальная) </w:t>
      </w:r>
      <w:proofErr w:type="gramEnd"/>
      <w:r w:rsidRPr="00E455D1">
        <w:rPr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</w:t>
      </w:r>
      <w:r w:rsidR="0058301A" w:rsidRPr="00E455D1">
        <w:rPr>
          <w:sz w:val="28"/>
          <w:szCs w:val="28"/>
        </w:rPr>
        <w:t>специальными приспособлениями</w:t>
      </w:r>
      <w:r w:rsidRPr="00E455D1">
        <w:rPr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E672C" w:rsidRPr="00E455D1" w:rsidRDefault="00041411" w:rsidP="001E5DA9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наименование;</w:t>
      </w:r>
    </w:p>
    <w:p w:rsidR="000E672C" w:rsidRPr="00E455D1" w:rsidRDefault="00041411" w:rsidP="001E5DA9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lastRenderedPageBreak/>
        <w:t>местонахождение и юридический адрес;</w:t>
      </w:r>
    </w:p>
    <w:p w:rsidR="000E672C" w:rsidRPr="00E455D1" w:rsidRDefault="00041411" w:rsidP="001E5DA9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режим работы;</w:t>
      </w:r>
    </w:p>
    <w:p w:rsidR="000E672C" w:rsidRPr="00E455D1" w:rsidRDefault="00041411" w:rsidP="001E5DA9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график приема;</w:t>
      </w:r>
    </w:p>
    <w:p w:rsidR="000E672C" w:rsidRPr="00E455D1" w:rsidRDefault="00041411" w:rsidP="001E5DA9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номера телефонов для справок.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противопожарной системой и средствами пожаротушения;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системой оповещения о возникновении чрезвычайной ситуации;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средствами оказания первой медицинской помощи;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туалетными комнатами для посетителей.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номера кабинета и наименования отдела;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графика приема Заявителей.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При </w:t>
      </w:r>
      <w:r w:rsidR="0058301A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 инвалидам обеспечиваются: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</w:t>
      </w:r>
      <w:r w:rsidR="0058301A" w:rsidRPr="00E455D1">
        <w:rPr>
          <w:sz w:val="28"/>
          <w:szCs w:val="28"/>
        </w:rPr>
        <w:t>к муниципальной</w:t>
      </w:r>
      <w:r w:rsidRPr="00E455D1">
        <w:rPr>
          <w:sz w:val="28"/>
          <w:szCs w:val="28"/>
        </w:rPr>
        <w:t xml:space="preserve"> услуге с учетом ограничений их жизнедеятельности;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допуск </w:t>
      </w:r>
      <w:proofErr w:type="spellStart"/>
      <w:r w:rsidRPr="00E455D1">
        <w:rPr>
          <w:sz w:val="28"/>
          <w:szCs w:val="28"/>
        </w:rPr>
        <w:t>сурдопереводчика</w:t>
      </w:r>
      <w:proofErr w:type="spellEnd"/>
      <w:r w:rsidRPr="00E455D1">
        <w:rPr>
          <w:sz w:val="28"/>
          <w:szCs w:val="28"/>
        </w:rPr>
        <w:t xml:space="preserve"> и </w:t>
      </w:r>
      <w:proofErr w:type="spellStart"/>
      <w:r w:rsidRPr="00E455D1">
        <w:rPr>
          <w:sz w:val="28"/>
          <w:szCs w:val="28"/>
        </w:rPr>
        <w:t>тифлосурдопереводчика</w:t>
      </w:r>
      <w:proofErr w:type="spellEnd"/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E455D1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E672C" w:rsidRPr="00E455D1" w:rsidRDefault="00D01FA2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2.25</w:t>
      </w:r>
      <w:r w:rsidR="00041411" w:rsidRPr="00E455D1">
        <w:rPr>
          <w:bCs/>
          <w:sz w:val="28"/>
          <w:szCs w:val="28"/>
        </w:rPr>
        <w:t xml:space="preserve">. Основными показателями доступности </w:t>
      </w:r>
      <w:r w:rsidR="00CA6C0A" w:rsidRPr="00E455D1">
        <w:rPr>
          <w:bCs/>
          <w:sz w:val="28"/>
          <w:szCs w:val="28"/>
        </w:rPr>
        <w:t>предоставления муниципальной</w:t>
      </w:r>
      <w:r w:rsidR="00041411" w:rsidRPr="00E455D1">
        <w:rPr>
          <w:bCs/>
          <w:sz w:val="28"/>
          <w:szCs w:val="28"/>
        </w:rPr>
        <w:t xml:space="preserve"> услуги являются: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наличие полной и понятной информации о порядке, сроках и ходе </w:t>
      </w:r>
      <w:r w:rsidR="00CA6C0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 xml:space="preserve">возможность получения заявителем уведомлений о </w:t>
      </w:r>
      <w:r w:rsidR="00CA6C0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 с помощью ЕПГУ,</w:t>
      </w:r>
      <w:r w:rsidRPr="00E455D1">
        <w:rPr>
          <w:sz w:val="28"/>
        </w:rPr>
        <w:t xml:space="preserve"> </w:t>
      </w:r>
      <w:r w:rsidRPr="00E455D1">
        <w:rPr>
          <w:bCs/>
          <w:sz w:val="28"/>
          <w:szCs w:val="28"/>
        </w:rPr>
        <w:t>регионального портала;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возможность получения информации о ходе </w:t>
      </w:r>
      <w:r w:rsidR="00CA6C0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0E672C" w:rsidRPr="00E455D1" w:rsidRDefault="00D01FA2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2.26</w:t>
      </w:r>
      <w:r w:rsidR="00041411" w:rsidRPr="00E455D1">
        <w:rPr>
          <w:bCs/>
          <w:sz w:val="28"/>
          <w:szCs w:val="28"/>
        </w:rPr>
        <w:t xml:space="preserve">. Основными показателями качества </w:t>
      </w:r>
      <w:r w:rsidR="00CA6C0A" w:rsidRPr="00E455D1">
        <w:rPr>
          <w:bCs/>
          <w:sz w:val="28"/>
          <w:szCs w:val="28"/>
        </w:rPr>
        <w:t>предоставления муниципальной</w:t>
      </w:r>
      <w:r w:rsidR="00041411" w:rsidRPr="00E455D1">
        <w:rPr>
          <w:bCs/>
          <w:sz w:val="28"/>
          <w:szCs w:val="28"/>
        </w:rPr>
        <w:t xml:space="preserve"> услуги являются: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своевременность </w:t>
      </w:r>
      <w:r w:rsidR="00CA6C0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CA6C0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отсутствие нарушений установленных сроков в процессе </w:t>
      </w:r>
      <w:r w:rsidR="00CA6C0A" w:rsidRPr="00E455D1">
        <w:rPr>
          <w:bCs/>
          <w:sz w:val="28"/>
          <w:szCs w:val="28"/>
        </w:rPr>
        <w:t>предоставления муниципальной</w:t>
      </w:r>
      <w:r w:rsidRPr="00E455D1">
        <w:rPr>
          <w:bCs/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CA6C0A" w:rsidRPr="00E455D1">
        <w:rPr>
          <w:bCs/>
          <w:sz w:val="28"/>
          <w:szCs w:val="28"/>
        </w:rPr>
        <w:t>предоставлении муниципальной</w:t>
      </w:r>
      <w:r w:rsidRPr="00E455D1">
        <w:rPr>
          <w:bCs/>
          <w:sz w:val="28"/>
          <w:szCs w:val="28"/>
        </w:rPr>
        <w:t xml:space="preserve"> услуги, по </w:t>
      </w:r>
      <w:proofErr w:type="gramStart"/>
      <w:r w:rsidRPr="00E455D1">
        <w:rPr>
          <w:bCs/>
          <w:sz w:val="28"/>
          <w:szCs w:val="28"/>
        </w:rPr>
        <w:t>итогам</w:t>
      </w:r>
      <w:proofErr w:type="gramEnd"/>
      <w:r w:rsidRPr="00E455D1">
        <w:rPr>
          <w:bCs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0E672C" w:rsidRPr="00E455D1" w:rsidRDefault="000E672C" w:rsidP="001E5DA9">
      <w:pPr>
        <w:widowControl w:val="0"/>
        <w:autoSpaceDE w:val="0"/>
        <w:ind w:firstLine="709"/>
        <w:jc w:val="center"/>
        <w:rPr>
          <w:b/>
          <w:bCs/>
          <w:sz w:val="28"/>
          <w:szCs w:val="28"/>
        </w:rPr>
      </w:pPr>
    </w:p>
    <w:p w:rsidR="000E672C" w:rsidRPr="00E455D1" w:rsidRDefault="00041411" w:rsidP="001E5DA9">
      <w:pPr>
        <w:widowControl w:val="0"/>
        <w:autoSpaceDE w:val="0"/>
        <w:ind w:firstLine="709"/>
        <w:jc w:val="center"/>
      </w:pPr>
      <w:r w:rsidRPr="00E455D1">
        <w:rPr>
          <w:b/>
          <w:sz w:val="28"/>
          <w:szCs w:val="28"/>
          <w:lang w:val="en-US"/>
        </w:rPr>
        <w:t>III</w:t>
      </w:r>
      <w:r w:rsidRPr="00E455D1">
        <w:rPr>
          <w:b/>
          <w:sz w:val="28"/>
          <w:szCs w:val="28"/>
        </w:rPr>
        <w:t xml:space="preserve">. Состав, последовательность и сроки выполнения </w:t>
      </w:r>
      <w:r w:rsidRPr="00E455D1">
        <w:rPr>
          <w:b/>
          <w:sz w:val="28"/>
          <w:szCs w:val="28"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E672C" w:rsidRPr="00E455D1" w:rsidRDefault="000E672C" w:rsidP="001E5DA9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</w:pPr>
      <w:r w:rsidRPr="00E455D1">
        <w:rPr>
          <w:sz w:val="28"/>
          <w:szCs w:val="28"/>
        </w:rPr>
        <w:t xml:space="preserve">3.1. </w:t>
      </w:r>
      <w:r w:rsidR="00CA6C0A" w:rsidRPr="00E455D1">
        <w:rPr>
          <w:sz w:val="28"/>
          <w:szCs w:val="28"/>
        </w:rPr>
        <w:t>Предоставление услуги</w:t>
      </w:r>
      <w:r w:rsidRPr="00E455D1"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1)</w:t>
      </w:r>
      <w:r w:rsidRPr="00E455D1">
        <w:rPr>
          <w:sz w:val="28"/>
          <w:szCs w:val="28"/>
        </w:rPr>
        <w:tab/>
        <w:t>проверка документов и регистрация заявления;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2)</w:t>
      </w:r>
      <w:r w:rsidRPr="00E455D1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3)</w:t>
      </w:r>
      <w:r w:rsidRPr="00E455D1">
        <w:rPr>
          <w:sz w:val="28"/>
          <w:szCs w:val="28"/>
        </w:rPr>
        <w:tab/>
        <w:t>рассмотрение документов и сведений;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4)</w:t>
      </w:r>
      <w:r w:rsidRPr="00E455D1">
        <w:rPr>
          <w:sz w:val="28"/>
          <w:szCs w:val="28"/>
        </w:rPr>
        <w:tab/>
        <w:t>принятие решения;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5)</w:t>
      </w:r>
      <w:r w:rsidRPr="00E455D1">
        <w:rPr>
          <w:sz w:val="28"/>
          <w:szCs w:val="28"/>
        </w:rPr>
        <w:tab/>
        <w:t>выдача результата;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6)</w:t>
      </w:r>
      <w:r w:rsidRPr="00E455D1">
        <w:rPr>
          <w:sz w:val="28"/>
          <w:szCs w:val="28"/>
        </w:rPr>
        <w:tab/>
        <w:t xml:space="preserve">внесение </w:t>
      </w:r>
      <w:r w:rsidR="00CA6C0A" w:rsidRPr="00E455D1">
        <w:rPr>
          <w:sz w:val="28"/>
          <w:szCs w:val="28"/>
        </w:rPr>
        <w:t>результата услуги</w:t>
      </w:r>
      <w:r w:rsidRPr="00E455D1">
        <w:rPr>
          <w:sz w:val="28"/>
          <w:szCs w:val="28"/>
        </w:rPr>
        <w:t xml:space="preserve"> в реестр юридически значимых записей.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Описание административных процедур представлено в Приложении №</w:t>
      </w:r>
      <w:r w:rsidR="00A14B2C" w:rsidRPr="00E455D1">
        <w:rPr>
          <w:sz w:val="28"/>
          <w:szCs w:val="28"/>
        </w:rPr>
        <w:t xml:space="preserve"> 1</w:t>
      </w:r>
      <w:r w:rsidRPr="00E455D1">
        <w:rPr>
          <w:sz w:val="28"/>
          <w:szCs w:val="28"/>
        </w:rPr>
        <w:t xml:space="preserve"> к настояще</w:t>
      </w:r>
      <w:r w:rsidR="00A63801" w:rsidRPr="00E455D1">
        <w:rPr>
          <w:sz w:val="28"/>
          <w:szCs w:val="28"/>
        </w:rPr>
        <w:t>му Административному регламенту.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3.2. При </w:t>
      </w:r>
      <w:r w:rsidR="00CA5FDA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получение информации о порядке и сроках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формирование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прием и регистрация Уполномоченным органом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 xml:space="preserve"> и иных документов, необходимых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 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получение результата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 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получение сведений о ходе рассмотрения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осуществление оценки качества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</w:pPr>
      <w:proofErr w:type="gramStart"/>
      <w:r w:rsidRPr="00E455D1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Формирование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>осуществляется посредством заполнения электронной формы уведомления о планируемом сносе, уведомления о завершении сноса на ЕПГУ,</w:t>
      </w:r>
      <w:r w:rsidR="00CA5FDA" w:rsidRPr="00E455D1">
        <w:rPr>
          <w:sz w:val="28"/>
          <w:szCs w:val="28"/>
        </w:rPr>
        <w:t xml:space="preserve"> </w:t>
      </w:r>
      <w:r w:rsidRPr="00E455D1">
        <w:rPr>
          <w:sz w:val="28"/>
          <w:szCs w:val="28"/>
        </w:rPr>
        <w:t xml:space="preserve">без необходимости дополнительной подачи </w:t>
      </w:r>
      <w:r w:rsidRPr="00E455D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55D1">
        <w:rPr>
          <w:sz w:val="28"/>
          <w:szCs w:val="28"/>
        </w:rPr>
        <w:t>в какой-либо иной форме.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Форматно-логическая проверка сформированного </w:t>
      </w:r>
      <w:r w:rsidRPr="00E455D1">
        <w:rPr>
          <w:bCs/>
          <w:sz w:val="28"/>
          <w:szCs w:val="28"/>
        </w:rPr>
        <w:t xml:space="preserve">уведомления </w:t>
      </w:r>
      <w:r w:rsidR="00E455D1" w:rsidRPr="00E455D1">
        <w:rPr>
          <w:bCs/>
          <w:sz w:val="28"/>
          <w:szCs w:val="28"/>
        </w:rPr>
        <w:t>о планируемом сносе</w:t>
      </w:r>
      <w:r w:rsidRPr="00E455D1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 xml:space="preserve">. При выявлении некорректно заполненного поля электронной </w:t>
      </w:r>
      <w:r w:rsidRPr="00E455D1">
        <w:rPr>
          <w:sz w:val="28"/>
          <w:szCs w:val="28"/>
        </w:rPr>
        <w:lastRenderedPageBreak/>
        <w:t xml:space="preserve">формы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>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При формировании уведомления о</w:t>
      </w:r>
      <w:r w:rsidR="00A63801" w:rsidRPr="00E455D1">
        <w:rPr>
          <w:sz w:val="28"/>
          <w:szCs w:val="28"/>
        </w:rPr>
        <w:t xml:space="preserve"> </w:t>
      </w:r>
      <w:r w:rsidR="00A63801" w:rsidRPr="00E455D1">
        <w:rPr>
          <w:bCs/>
          <w:sz w:val="28"/>
          <w:szCs w:val="28"/>
        </w:rPr>
        <w:t>планируемом</w:t>
      </w:r>
      <w:r w:rsidRPr="00E455D1">
        <w:rPr>
          <w:sz w:val="28"/>
          <w:szCs w:val="28"/>
        </w:rPr>
        <w:t xml:space="preserve"> сносе, уведомления о завершении сноса заявителю обеспечивается: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а) возможность копирования и сохранения </w:t>
      </w:r>
      <w:r w:rsidRPr="00E455D1">
        <w:rPr>
          <w:bCs/>
          <w:sz w:val="28"/>
          <w:szCs w:val="28"/>
        </w:rPr>
        <w:t xml:space="preserve">уведомления о </w:t>
      </w:r>
      <w:r w:rsidR="00A63801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</w:t>
      </w:r>
      <w:r w:rsidRPr="00E455D1">
        <w:rPr>
          <w:sz w:val="28"/>
          <w:szCs w:val="28"/>
        </w:rPr>
        <w:t xml:space="preserve"> и иных документов, указанных в Административном регламенте, необходимых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</w:t>
      </w:r>
      <w:r w:rsidRPr="00E455D1">
        <w:rPr>
          <w:sz w:val="28"/>
          <w:szCs w:val="28"/>
        </w:rPr>
        <w:t xml:space="preserve">; 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в) сохранение ранее введенных </w:t>
      </w:r>
      <w:r w:rsidR="0067286C" w:rsidRPr="00E455D1">
        <w:rPr>
          <w:sz w:val="28"/>
          <w:szCs w:val="28"/>
        </w:rPr>
        <w:t>в электронные уведомления</w:t>
      </w:r>
      <w:r w:rsidRPr="00E455D1">
        <w:rPr>
          <w:bCs/>
          <w:sz w:val="28"/>
          <w:szCs w:val="28"/>
        </w:rPr>
        <w:t xml:space="preserve">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E455D1">
        <w:rPr>
          <w:bCs/>
          <w:sz w:val="28"/>
          <w:szCs w:val="28"/>
        </w:rPr>
        <w:t>уведомления о сносе, уведомления о завершении сноса</w:t>
      </w:r>
      <w:r w:rsidRPr="00E455D1">
        <w:rPr>
          <w:sz w:val="28"/>
          <w:szCs w:val="28"/>
        </w:rPr>
        <w:t>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г) заполнение полей электронной формы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>без потери ранее введенной информации;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е) возможность доступа заявителя на ЕПГУ,</w:t>
      </w:r>
      <w:r w:rsidRPr="00E455D1">
        <w:rPr>
          <w:sz w:val="28"/>
        </w:rPr>
        <w:t xml:space="preserve"> </w:t>
      </w:r>
      <w:r w:rsidRPr="00E455D1">
        <w:rPr>
          <w:sz w:val="28"/>
          <w:szCs w:val="28"/>
        </w:rPr>
        <w:t xml:space="preserve">к ранее поданным им </w:t>
      </w:r>
      <w:r w:rsidRPr="00E455D1">
        <w:rPr>
          <w:bCs/>
          <w:sz w:val="28"/>
          <w:szCs w:val="28"/>
        </w:rPr>
        <w:t>уведомлением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уведомлением о завершении сноса </w:t>
      </w:r>
      <w:r w:rsidRPr="00E455D1">
        <w:rPr>
          <w:sz w:val="28"/>
          <w:szCs w:val="28"/>
        </w:rPr>
        <w:t>в течение не менее одного года, а также к частично сформированным уведомлениям – в течение не менее 3 месяцев.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Сформированное и подписанное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 xml:space="preserve">и иные документы, необходимые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направляются в Уполномоченный орган посредством ЕПГУ.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3.4. Уполномоченный орган обеспечивает в срок не позднее 1 рабочего дня с момента подачи </w:t>
      </w:r>
      <w:r w:rsidRPr="00E455D1">
        <w:rPr>
          <w:bCs/>
          <w:sz w:val="28"/>
          <w:szCs w:val="28"/>
        </w:rPr>
        <w:t>уведомления о</w:t>
      </w:r>
      <w:r w:rsidR="00A63801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>на ЕПГУ,</w:t>
      </w:r>
      <w:r w:rsidRPr="00E455D1">
        <w:rPr>
          <w:sz w:val="28"/>
        </w:rPr>
        <w:t xml:space="preserve"> </w:t>
      </w:r>
      <w:r w:rsidRPr="00E455D1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E455D1">
        <w:rPr>
          <w:sz w:val="28"/>
          <w:szCs w:val="28"/>
        </w:rPr>
        <w:t xml:space="preserve">а) прием документов, необходимых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и направление заявителю электронного сообщения о поступлении </w:t>
      </w:r>
      <w:r w:rsidRPr="00E455D1">
        <w:rPr>
          <w:bCs/>
          <w:sz w:val="28"/>
          <w:szCs w:val="28"/>
        </w:rPr>
        <w:t xml:space="preserve">уведомления о </w:t>
      </w:r>
      <w:r w:rsidR="00A63801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</w:t>
      </w:r>
      <w:r w:rsidRPr="00E455D1">
        <w:rPr>
          <w:sz w:val="28"/>
          <w:szCs w:val="28"/>
        </w:rPr>
        <w:t>;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б) регистрацию </w:t>
      </w:r>
      <w:r w:rsidRPr="00E455D1">
        <w:rPr>
          <w:bCs/>
          <w:sz w:val="28"/>
          <w:szCs w:val="28"/>
        </w:rPr>
        <w:t>уведомления о</w:t>
      </w:r>
      <w:r w:rsidR="00CD5727" w:rsidRPr="00E455D1">
        <w:rPr>
          <w:bCs/>
          <w:sz w:val="28"/>
          <w:szCs w:val="28"/>
        </w:rPr>
        <w:t xml:space="preserve"> планируемом</w:t>
      </w:r>
      <w:r w:rsidRPr="00E455D1">
        <w:rPr>
          <w:bCs/>
          <w:sz w:val="28"/>
          <w:szCs w:val="28"/>
        </w:rPr>
        <w:t xml:space="preserve"> сносе, уведомления о завершении сноса </w:t>
      </w:r>
      <w:r w:rsidRPr="00E455D1">
        <w:rPr>
          <w:sz w:val="28"/>
          <w:szCs w:val="28"/>
        </w:rPr>
        <w:t xml:space="preserve">и направление заявителю уведомления о регистрации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</w:t>
      </w:r>
      <w:r w:rsidRPr="00E455D1">
        <w:rPr>
          <w:sz w:val="28"/>
          <w:szCs w:val="28"/>
        </w:rPr>
        <w:t xml:space="preserve"> либо об отказе в приеме документов, необходимых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услуги. 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lastRenderedPageBreak/>
        <w:t xml:space="preserve">3.5. </w:t>
      </w:r>
      <w:proofErr w:type="gramStart"/>
      <w:r w:rsidRPr="00E455D1">
        <w:rPr>
          <w:sz w:val="28"/>
          <w:szCs w:val="28"/>
        </w:rPr>
        <w:t xml:space="preserve">Электронное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 xml:space="preserve">сносе, уведомления о завершении сноса </w:t>
      </w:r>
      <w:r w:rsidRPr="00E455D1">
        <w:rPr>
          <w:sz w:val="28"/>
          <w:szCs w:val="2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E455D1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E455D1">
        <w:rPr>
          <w:sz w:val="28"/>
          <w:szCs w:val="28"/>
        </w:rPr>
        <w:t xml:space="preserve">(далее – ответственное должностное лицо), </w:t>
      </w:r>
      <w:r w:rsidR="00CA5FDA" w:rsidRPr="00E455D1">
        <w:rPr>
          <w:sz w:val="28"/>
          <w:szCs w:val="28"/>
        </w:rPr>
        <w:t>в государственной</w:t>
      </w:r>
      <w:r w:rsidRPr="00E455D1">
        <w:rPr>
          <w:sz w:val="28"/>
          <w:szCs w:val="28"/>
        </w:rPr>
        <w:t xml:space="preserve"> информационной системе, используемой Уполномоченным органом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(далее – ГИС).</w:t>
      </w:r>
      <w:proofErr w:type="gramEnd"/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>Ответственное должностное лицо: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проверяет наличие электронных </w:t>
      </w:r>
      <w:r w:rsidRPr="00E455D1">
        <w:rPr>
          <w:bCs/>
          <w:sz w:val="28"/>
          <w:szCs w:val="28"/>
        </w:rPr>
        <w:t xml:space="preserve">уведомлений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уведомлений о завершении сноса</w:t>
      </w:r>
      <w:r w:rsidRPr="00E455D1">
        <w:rPr>
          <w:sz w:val="28"/>
          <w:szCs w:val="28"/>
        </w:rPr>
        <w:t>, поступивших с ЕПГУ, с периодом не реже 2 раз в день;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рассматривает поступившие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 xml:space="preserve">сносе, уведомления о завершении сноса </w:t>
      </w:r>
      <w:r w:rsidRPr="00E455D1">
        <w:rPr>
          <w:sz w:val="28"/>
          <w:szCs w:val="28"/>
        </w:rPr>
        <w:t>и приложенные образы документов (документы);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3.6. Заявителю в качестве результата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обеспечивается возможность получения документа: 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3.7. Получение информации о ходе рассмотрения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сноса,</w:t>
      </w:r>
      <w:r w:rsidRPr="00E455D1">
        <w:rPr>
          <w:sz w:val="28"/>
          <w:szCs w:val="28"/>
        </w:rPr>
        <w:t xml:space="preserve"> заявления и о результате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</w:t>
      </w:r>
      <w:r w:rsidRPr="00E455D1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При </w:t>
      </w:r>
      <w:r w:rsidR="00CA5FDA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 в электронной форме заявителю направляется: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proofErr w:type="gramStart"/>
      <w:r w:rsidRPr="00E455D1">
        <w:rPr>
          <w:sz w:val="28"/>
          <w:szCs w:val="28"/>
        </w:rPr>
        <w:t xml:space="preserve">а) уведомление о приеме и регистрации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>сносе, уведомления о завершении сноса</w:t>
      </w:r>
      <w:r w:rsidRPr="00E455D1">
        <w:rPr>
          <w:sz w:val="28"/>
          <w:szCs w:val="28"/>
        </w:rPr>
        <w:t xml:space="preserve"> и иных документов, необходимых для предоставления муниципальной услуги, содержащее сведения о факте приема </w:t>
      </w:r>
      <w:r w:rsidRPr="00E455D1">
        <w:rPr>
          <w:bCs/>
          <w:sz w:val="28"/>
          <w:szCs w:val="28"/>
        </w:rPr>
        <w:t xml:space="preserve">уведомления о </w:t>
      </w:r>
      <w:r w:rsidR="00CD5727" w:rsidRPr="00E455D1">
        <w:rPr>
          <w:bCs/>
          <w:sz w:val="28"/>
          <w:szCs w:val="28"/>
        </w:rPr>
        <w:t xml:space="preserve">планируемом </w:t>
      </w:r>
      <w:r w:rsidRPr="00E455D1">
        <w:rPr>
          <w:bCs/>
          <w:sz w:val="28"/>
          <w:szCs w:val="28"/>
        </w:rPr>
        <w:t xml:space="preserve">сносе, уведомления о завершении сноса </w:t>
      </w:r>
      <w:r w:rsidRPr="00E455D1">
        <w:rPr>
          <w:sz w:val="28"/>
          <w:szCs w:val="28"/>
        </w:rPr>
        <w:t>и документов, необходимых для предоставления 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</w:t>
      </w:r>
      <w:proofErr w:type="gramEnd"/>
      <w:r w:rsidRPr="00E455D1">
        <w:rPr>
          <w:sz w:val="28"/>
          <w:szCs w:val="28"/>
        </w:rPr>
        <w:t xml:space="preserve"> в приеме документов, необходимых для предоставления  муниципальной услуги;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содержащее сведения о принятии положительного решения о </w:t>
      </w:r>
      <w:r w:rsidR="00CA5FDA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 и </w:t>
      </w:r>
      <w:r w:rsidRPr="00E455D1">
        <w:rPr>
          <w:sz w:val="28"/>
          <w:szCs w:val="28"/>
        </w:rPr>
        <w:lastRenderedPageBreak/>
        <w:t xml:space="preserve">возможности получить результат </w:t>
      </w:r>
      <w:r w:rsidR="00CA5FDA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либо мотивированный отказ в </w:t>
      </w:r>
      <w:r w:rsidR="00CA5FDA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3.8. Оценка качества предоставления муниципальной услуги.</w:t>
      </w:r>
    </w:p>
    <w:p w:rsidR="000E672C" w:rsidRPr="00E455D1" w:rsidRDefault="00041411" w:rsidP="001E5DA9">
      <w:pPr>
        <w:autoSpaceDE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E455D1">
        <w:rPr>
          <w:sz w:val="28"/>
          <w:szCs w:val="28"/>
        </w:rPr>
        <w:t xml:space="preserve">Оценка качества предоставления  муниципальной услуги осуществляется в соответствии с </w:t>
      </w:r>
      <w:hyperlink r:id="rId8">
        <w:r w:rsidRPr="00E455D1">
          <w:rPr>
            <w:rStyle w:val="InternetLink"/>
            <w:sz w:val="28"/>
            <w:szCs w:val="28"/>
          </w:rPr>
          <w:t>Правилами</w:t>
        </w:r>
      </w:hyperlink>
      <w:r w:rsidRPr="00E455D1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455D1">
        <w:rPr>
          <w:sz w:val="28"/>
          <w:szCs w:val="28"/>
        </w:rPr>
        <w:t xml:space="preserve"> </w:t>
      </w:r>
      <w:proofErr w:type="gramStart"/>
      <w:r w:rsidRPr="00E455D1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E455D1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3.9. </w:t>
      </w:r>
      <w:proofErr w:type="gramStart"/>
      <w:r w:rsidRPr="00E455D1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455D1">
        <w:rPr>
          <w:sz w:val="28"/>
          <w:szCs w:val="28"/>
        </w:rPr>
        <w:t xml:space="preserve"> муниципальных услуг.</w:t>
      </w:r>
    </w:p>
    <w:p w:rsidR="000E672C" w:rsidRPr="00E455D1" w:rsidRDefault="000E672C" w:rsidP="001E5DA9">
      <w:pPr>
        <w:ind w:firstLine="709"/>
        <w:jc w:val="both"/>
        <w:rPr>
          <w:sz w:val="28"/>
          <w:szCs w:val="28"/>
        </w:rPr>
      </w:pPr>
    </w:p>
    <w:p w:rsidR="000E672C" w:rsidRPr="00E455D1" w:rsidRDefault="00041411" w:rsidP="001E5DA9">
      <w:pPr>
        <w:widowControl w:val="0"/>
        <w:autoSpaceDE w:val="0"/>
        <w:ind w:firstLine="709"/>
        <w:jc w:val="both"/>
      </w:pPr>
      <w:r w:rsidRPr="00E455D1">
        <w:rPr>
          <w:b/>
          <w:sz w:val="28"/>
          <w:szCs w:val="28"/>
          <w:lang w:val="en-US"/>
        </w:rPr>
        <w:t>IV</w:t>
      </w:r>
      <w:r w:rsidRPr="00E455D1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0E672C" w:rsidRPr="00E455D1" w:rsidRDefault="000E672C" w:rsidP="001E5DA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4.1. Текущий </w:t>
      </w:r>
      <w:proofErr w:type="gramStart"/>
      <w:r w:rsidRPr="00E455D1">
        <w:rPr>
          <w:sz w:val="28"/>
          <w:szCs w:val="28"/>
        </w:rPr>
        <w:t>контроль за</w:t>
      </w:r>
      <w:proofErr w:type="gramEnd"/>
      <w:r w:rsidRPr="00E455D1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Текущий контроль осуществляется путем проведения проверок: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lastRenderedPageBreak/>
        <w:t xml:space="preserve">решений о предоставлении (об отказе в </w:t>
      </w:r>
      <w:r w:rsidR="002F5E57" w:rsidRPr="00E455D1">
        <w:rPr>
          <w:sz w:val="28"/>
          <w:szCs w:val="28"/>
        </w:rPr>
        <w:t>предоставлении)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выявления и устранения нарушений прав граждан;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4.2. </w:t>
      </w:r>
      <w:proofErr w:type="gramStart"/>
      <w:r w:rsidRPr="00E455D1">
        <w:rPr>
          <w:sz w:val="28"/>
          <w:szCs w:val="28"/>
        </w:rPr>
        <w:t>Контроль за</w:t>
      </w:r>
      <w:proofErr w:type="gramEnd"/>
      <w:r w:rsidRPr="00E455D1">
        <w:rPr>
          <w:sz w:val="28"/>
          <w:szCs w:val="28"/>
        </w:rPr>
        <w:t xml:space="preserve"> полнотой и качеством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контролю подлежат: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соблюдение сроков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соблюдение положений настоящего Административного регламента;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правильность и обоснованность принятого решения об отказе в </w:t>
      </w:r>
      <w:r w:rsidR="002F5E57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Основанием для проведения внеплановых проверок являются: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F5E57" w:rsidRPr="00E455D1">
        <w:rPr>
          <w:iCs/>
          <w:sz w:val="28"/>
          <w:szCs w:val="28"/>
        </w:rPr>
        <w:t>Пермского края</w:t>
      </w:r>
      <w:r w:rsidRPr="00E455D1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2F5E57" w:rsidRPr="00E455D1">
        <w:rPr>
          <w:iCs/>
          <w:sz w:val="28"/>
          <w:szCs w:val="28"/>
        </w:rPr>
        <w:t>Пермского муниципального округа Пермского края</w:t>
      </w:r>
      <w:r w:rsidRPr="00E455D1">
        <w:rPr>
          <w:iCs/>
          <w:sz w:val="28"/>
          <w:szCs w:val="28"/>
        </w:rPr>
        <w:t>;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услуги.</w:t>
      </w:r>
    </w:p>
    <w:p w:rsidR="000E672C" w:rsidRPr="00E455D1" w:rsidRDefault="00041411" w:rsidP="001E5DA9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E455D1"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</w:t>
      </w:r>
      <w:r w:rsidR="002F5E57" w:rsidRPr="00E455D1">
        <w:rPr>
          <w:sz w:val="28"/>
          <w:szCs w:val="28"/>
        </w:rPr>
        <w:t xml:space="preserve">нормативных правовых актов </w:t>
      </w:r>
      <w:r w:rsidR="002F5E57" w:rsidRPr="00E455D1">
        <w:rPr>
          <w:iCs/>
          <w:sz w:val="28"/>
          <w:szCs w:val="28"/>
        </w:rPr>
        <w:t>Пермского края</w:t>
      </w:r>
      <w:r w:rsidR="002F5E57" w:rsidRPr="00E455D1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="002F5E57" w:rsidRPr="00E455D1">
        <w:rPr>
          <w:iCs/>
          <w:sz w:val="28"/>
          <w:szCs w:val="28"/>
        </w:rPr>
        <w:t>Пермского муниципального округа Пермского края</w:t>
      </w:r>
      <w:r w:rsidR="002F5E57" w:rsidRPr="00E455D1">
        <w:rPr>
          <w:sz w:val="28"/>
          <w:szCs w:val="28"/>
        </w:rPr>
        <w:t xml:space="preserve"> </w:t>
      </w:r>
      <w:r w:rsidRPr="00E455D1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2F5E57" w:rsidRPr="00E455D1">
        <w:rPr>
          <w:sz w:val="28"/>
          <w:szCs w:val="28"/>
        </w:rPr>
        <w:t>предоставлении) муниципальной</w:t>
      </w:r>
      <w:r w:rsidRPr="00E455D1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E455D1">
        <w:rPr>
          <w:sz w:val="28"/>
          <w:szCs w:val="28"/>
        </w:rPr>
        <w:t>контроль за</w:t>
      </w:r>
      <w:proofErr w:type="gramEnd"/>
      <w:r w:rsidRPr="00E455D1">
        <w:rPr>
          <w:sz w:val="28"/>
          <w:szCs w:val="28"/>
        </w:rPr>
        <w:t xml:space="preserve"> </w:t>
      </w:r>
      <w:r w:rsidR="002F5E57" w:rsidRPr="00E455D1">
        <w:rPr>
          <w:sz w:val="28"/>
          <w:szCs w:val="28"/>
        </w:rPr>
        <w:t>предоставлением муниципальной</w:t>
      </w:r>
      <w:r w:rsidRPr="00E455D1">
        <w:rPr>
          <w:sz w:val="28"/>
          <w:szCs w:val="28"/>
        </w:rPr>
        <w:t xml:space="preserve"> услуги путем получения информации о ходе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Граждане, их объединения и организации также имеют право: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услуги;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lastRenderedPageBreak/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E672C" w:rsidRPr="00E455D1" w:rsidRDefault="000E672C" w:rsidP="001E5DA9">
      <w:pPr>
        <w:autoSpaceDE w:val="0"/>
        <w:ind w:firstLine="709"/>
        <w:jc w:val="both"/>
        <w:rPr>
          <w:sz w:val="28"/>
          <w:szCs w:val="28"/>
        </w:rPr>
      </w:pPr>
    </w:p>
    <w:p w:rsidR="000E672C" w:rsidRPr="00E455D1" w:rsidRDefault="00041411" w:rsidP="001E5DA9">
      <w:pPr>
        <w:widowControl w:val="0"/>
        <w:autoSpaceDE w:val="0"/>
        <w:ind w:firstLine="709"/>
        <w:jc w:val="center"/>
        <w:outlineLvl w:val="1"/>
      </w:pPr>
      <w:r w:rsidRPr="00E455D1">
        <w:rPr>
          <w:b/>
          <w:sz w:val="28"/>
          <w:szCs w:val="28"/>
          <w:lang w:val="en-US"/>
        </w:rPr>
        <w:t>V</w:t>
      </w:r>
      <w:r w:rsidRPr="00E455D1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CD5727" w:rsidRPr="00E455D1" w:rsidRDefault="00CD5727" w:rsidP="001E5DA9">
      <w:pPr>
        <w:autoSpaceDE w:val="0"/>
        <w:ind w:firstLine="709"/>
        <w:jc w:val="both"/>
        <w:rPr>
          <w:sz w:val="28"/>
          <w:szCs w:val="28"/>
        </w:rPr>
      </w:pP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5.1. </w:t>
      </w:r>
      <w:proofErr w:type="gramStart"/>
      <w:r w:rsidRPr="00E455D1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2F5E57" w:rsidRPr="00E455D1">
        <w:rPr>
          <w:sz w:val="28"/>
          <w:szCs w:val="28"/>
        </w:rPr>
        <w:t>предоставлении муниципальной</w:t>
      </w:r>
      <w:r w:rsidRPr="00E455D1">
        <w:rPr>
          <w:sz w:val="28"/>
          <w:szCs w:val="28"/>
        </w:rPr>
        <w:t xml:space="preserve"> услуги</w:t>
      </w:r>
      <w:r w:rsidRPr="00E455D1">
        <w:rPr>
          <w:bCs/>
        </w:rPr>
        <w:t xml:space="preserve"> </w:t>
      </w:r>
      <w:r w:rsidRPr="00E455D1">
        <w:rPr>
          <w:sz w:val="28"/>
          <w:szCs w:val="28"/>
        </w:rPr>
        <w:t>в досудебном (внесудебном) порядке (далее – жалоба).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E672C" w:rsidRPr="00E455D1" w:rsidRDefault="00041411" w:rsidP="001E5DA9">
      <w:pPr>
        <w:autoSpaceDE w:val="0"/>
        <w:ind w:firstLine="709"/>
        <w:jc w:val="both"/>
      </w:pPr>
      <w:proofErr w:type="gramStart"/>
      <w:r w:rsidRPr="00E455D1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bCs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E672C" w:rsidRPr="00E455D1" w:rsidRDefault="00041411" w:rsidP="001E5DA9">
      <w:pPr>
        <w:autoSpaceDE w:val="0"/>
        <w:ind w:firstLine="709"/>
        <w:jc w:val="both"/>
        <w:rPr>
          <w:bCs/>
          <w:sz w:val="28"/>
          <w:szCs w:val="28"/>
        </w:rPr>
      </w:pPr>
      <w:r w:rsidRPr="00E455D1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E672C" w:rsidRPr="00E455D1" w:rsidRDefault="00041411" w:rsidP="001E5DA9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E455D1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2F5E57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2F5E57" w:rsidRPr="00E455D1" w:rsidRDefault="002F5E57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2F5E57" w:rsidRPr="00E455D1" w:rsidRDefault="002F5E57" w:rsidP="001E5DA9">
      <w:pPr>
        <w:autoSpaceDE w:val="0"/>
        <w:ind w:firstLine="709"/>
        <w:jc w:val="both"/>
        <w:rPr>
          <w:rStyle w:val="InternetLink"/>
          <w:color w:val="auto"/>
          <w:sz w:val="28"/>
          <w:szCs w:val="28"/>
          <w:u w:val="none"/>
        </w:rPr>
      </w:pPr>
      <w:proofErr w:type="gramStart"/>
      <w:r w:rsidRPr="00E455D1">
        <w:rPr>
          <w:rStyle w:val="InternetLink"/>
          <w:color w:val="auto"/>
          <w:sz w:val="28"/>
          <w:szCs w:val="28"/>
          <w:u w:val="none"/>
        </w:rPr>
        <w:lastRenderedPageBreak/>
        <w:t>Постановлением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E455D1">
        <w:rPr>
          <w:rStyle w:val="InternetLink"/>
          <w:color w:val="auto"/>
          <w:sz w:val="28"/>
          <w:szCs w:val="28"/>
          <w:u w:val="none"/>
        </w:rPr>
        <w:t xml:space="preserve"> статьи 16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0E672C" w:rsidRPr="00E455D1" w:rsidRDefault="00321B3F" w:rsidP="001E5DA9">
      <w:pPr>
        <w:autoSpaceDE w:val="0"/>
        <w:ind w:firstLine="709"/>
        <w:jc w:val="both"/>
        <w:rPr>
          <w:sz w:val="28"/>
          <w:szCs w:val="28"/>
        </w:rPr>
      </w:pPr>
      <w:hyperlink r:id="rId9">
        <w:r w:rsidR="005C3EA0" w:rsidRPr="00E455D1">
          <w:rPr>
            <w:rStyle w:val="InternetLink"/>
            <w:color w:val="auto"/>
            <w:sz w:val="28"/>
            <w:szCs w:val="28"/>
            <w:u w:val="none"/>
          </w:rPr>
          <w:t>П</w:t>
        </w:r>
        <w:r w:rsidR="00041411" w:rsidRPr="00E455D1">
          <w:rPr>
            <w:rStyle w:val="InternetLink"/>
            <w:color w:val="auto"/>
            <w:sz w:val="28"/>
            <w:szCs w:val="28"/>
            <w:u w:val="none"/>
          </w:rPr>
          <w:t>остановлением</w:t>
        </w:r>
      </w:hyperlink>
      <w:r w:rsidR="00041411" w:rsidRPr="00E455D1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672C" w:rsidRPr="00E455D1" w:rsidRDefault="000E672C" w:rsidP="001E5DA9">
      <w:pPr>
        <w:autoSpaceDE w:val="0"/>
        <w:ind w:firstLine="709"/>
        <w:jc w:val="both"/>
        <w:rPr>
          <w:sz w:val="28"/>
          <w:szCs w:val="28"/>
        </w:rPr>
      </w:pP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contextualSpacing/>
        <w:jc w:val="center"/>
      </w:pPr>
      <w:r w:rsidRPr="00E455D1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E672C" w:rsidRPr="00E455D1" w:rsidRDefault="000E672C" w:rsidP="001E5DA9">
      <w:pPr>
        <w:ind w:firstLine="709"/>
        <w:rPr>
          <w:b/>
          <w:sz w:val="28"/>
          <w:szCs w:val="28"/>
        </w:rPr>
      </w:pP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6.1 Многофункциональный центр осуществляет: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информирование заявителей о порядке </w:t>
      </w:r>
      <w:r w:rsidR="005C3EA0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в многофункциональном центре, по иным вопросам, связанным с </w:t>
      </w:r>
      <w:r w:rsidR="005C3EA0" w:rsidRPr="00E455D1">
        <w:rPr>
          <w:sz w:val="28"/>
          <w:szCs w:val="28"/>
        </w:rPr>
        <w:t>предоставлением муниципальной</w:t>
      </w:r>
      <w:r w:rsidRPr="00E455D1">
        <w:rPr>
          <w:sz w:val="28"/>
          <w:szCs w:val="28"/>
        </w:rPr>
        <w:t xml:space="preserve"> услуги, а также консультирование заявителей о порядке </w:t>
      </w:r>
      <w:r w:rsidR="005C3EA0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в многофункциональном центре;</w:t>
      </w: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выдачу заявителю результата </w:t>
      </w:r>
      <w:r w:rsidR="005C3EA0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5C3EA0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</w:t>
      </w:r>
      <w:r w:rsidR="005C3EA0" w:rsidRPr="00E455D1">
        <w:rPr>
          <w:sz w:val="28"/>
          <w:szCs w:val="28"/>
        </w:rPr>
        <w:t>услуги,</w:t>
      </w:r>
      <w:r w:rsidRPr="00E455D1">
        <w:rPr>
          <w:sz w:val="28"/>
          <w:szCs w:val="28"/>
        </w:rPr>
        <w:t xml:space="preserve"> а также выдача документов, включая составление на бумажном носителе и </w:t>
      </w:r>
      <w:proofErr w:type="gramStart"/>
      <w:r w:rsidRPr="00E455D1">
        <w:rPr>
          <w:sz w:val="28"/>
          <w:szCs w:val="28"/>
        </w:rPr>
        <w:t>заверение выписок</w:t>
      </w:r>
      <w:proofErr w:type="gramEnd"/>
      <w:r w:rsidRPr="00E455D1">
        <w:rPr>
          <w:sz w:val="28"/>
          <w:szCs w:val="28"/>
        </w:rPr>
        <w:t xml:space="preserve"> из информационных систем органов, предоставляющих государственных (муниципальных) услуг;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="00CD5727" w:rsidRPr="00E455D1">
        <w:rPr>
          <w:sz w:val="28"/>
          <w:szCs w:val="28"/>
        </w:rPr>
        <w:br/>
      </w:r>
      <w:r w:rsidRPr="00E455D1">
        <w:rPr>
          <w:sz w:val="28"/>
          <w:szCs w:val="28"/>
        </w:rPr>
        <w:t>№ 210-ФЗ.</w:t>
      </w:r>
    </w:p>
    <w:p w:rsidR="000E672C" w:rsidRPr="00E455D1" w:rsidRDefault="00041411" w:rsidP="001E5DA9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0E672C" w:rsidRPr="00E455D1" w:rsidRDefault="00041411" w:rsidP="001E5DA9">
      <w:pPr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0E672C" w:rsidRPr="00E455D1" w:rsidRDefault="00041411" w:rsidP="001E5DA9">
      <w:pPr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E672C" w:rsidRPr="00E455D1" w:rsidRDefault="00041411" w:rsidP="001E5DA9">
      <w:pPr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672C" w:rsidRPr="00E455D1" w:rsidRDefault="00041411" w:rsidP="001E5DA9">
      <w:pPr>
        <w:ind w:firstLine="709"/>
        <w:jc w:val="both"/>
      </w:pPr>
      <w:r w:rsidRPr="00E455D1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672C" w:rsidRPr="00E455D1" w:rsidRDefault="00041411" w:rsidP="001E5DA9">
      <w:pPr>
        <w:ind w:firstLine="709"/>
        <w:jc w:val="both"/>
      </w:pPr>
      <w:r w:rsidRPr="00E455D1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назначить другое время для консультаций.</w:t>
      </w:r>
    </w:p>
    <w:p w:rsidR="000E672C" w:rsidRPr="00E455D1" w:rsidRDefault="00041411" w:rsidP="001E5DA9">
      <w:pPr>
        <w:ind w:firstLine="709"/>
        <w:jc w:val="both"/>
      </w:pPr>
      <w:proofErr w:type="gramStart"/>
      <w:r w:rsidRPr="00E455D1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</w:pPr>
      <w:r w:rsidRPr="00E455D1">
        <w:rPr>
          <w:sz w:val="28"/>
          <w:szCs w:val="28"/>
        </w:rPr>
        <w:t xml:space="preserve">6.3. </w:t>
      </w:r>
      <w:proofErr w:type="gramStart"/>
      <w:r w:rsidRPr="00E455D1">
        <w:rPr>
          <w:sz w:val="28"/>
          <w:szCs w:val="28"/>
        </w:rP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5C3EA0" w:rsidRPr="00E455D1">
        <w:rPr>
          <w:sz w:val="28"/>
          <w:szCs w:val="28"/>
        </w:rPr>
        <w:t>администрацией Пермского муниципального округа Пермского края</w:t>
      </w:r>
      <w:r w:rsidRPr="00E455D1">
        <w:rPr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</w:t>
      </w:r>
      <w:r w:rsidR="005C3EA0" w:rsidRPr="00E455D1">
        <w:rPr>
          <w:sz w:val="28"/>
          <w:szCs w:val="28"/>
        </w:rPr>
        <w:t>и от 27 сентября 2011 г</w:t>
      </w:r>
      <w:proofErr w:type="gramEnd"/>
      <w:r w:rsidR="005C3EA0" w:rsidRPr="00E455D1">
        <w:rPr>
          <w:sz w:val="28"/>
          <w:szCs w:val="28"/>
        </w:rPr>
        <w:t>. № 797 «</w:t>
      </w:r>
      <w:r w:rsidRPr="00E455D1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C3EA0" w:rsidRPr="00E455D1">
        <w:rPr>
          <w:sz w:val="28"/>
          <w:szCs w:val="28"/>
        </w:rPr>
        <w:t>рганами местного самоуправления»</w:t>
      </w:r>
      <w:r w:rsidRPr="00E455D1">
        <w:rPr>
          <w:sz w:val="28"/>
          <w:szCs w:val="28"/>
        </w:rPr>
        <w:t xml:space="preserve">. </w:t>
      </w:r>
    </w:p>
    <w:p w:rsidR="000E672C" w:rsidRPr="00E455D1" w:rsidRDefault="00041411" w:rsidP="001E5DA9">
      <w:pPr>
        <w:autoSpaceDE w:val="0"/>
        <w:ind w:firstLine="709"/>
        <w:jc w:val="both"/>
      </w:pPr>
      <w:proofErr w:type="gramStart"/>
      <w:r w:rsidRPr="00E455D1">
        <w:rPr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</w:t>
      </w:r>
      <w:r w:rsidR="005C3EA0" w:rsidRPr="00E455D1">
        <w:rPr>
          <w:sz w:val="28"/>
          <w:szCs w:val="28"/>
        </w:rPr>
        <w:t>и от 27 сентября 2011 г. № 797 «</w:t>
      </w:r>
      <w:r w:rsidRPr="00E455D1">
        <w:rPr>
          <w:sz w:val="28"/>
          <w:szCs w:val="28"/>
        </w:rPr>
        <w:t xml:space="preserve">О взаимодействии между </w:t>
      </w:r>
      <w:r w:rsidRPr="00E455D1">
        <w:rPr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5C3EA0" w:rsidRPr="00E455D1">
        <w:rPr>
          <w:sz w:val="28"/>
          <w:szCs w:val="28"/>
        </w:rPr>
        <w:t>рганами местного самоуправления»</w:t>
      </w:r>
      <w:r w:rsidRPr="00E455D1">
        <w:rPr>
          <w:sz w:val="28"/>
          <w:szCs w:val="28"/>
        </w:rPr>
        <w:t>.</w:t>
      </w:r>
      <w:proofErr w:type="gramEnd"/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6.4. Прием заявителей для выдачи документов, являющихся </w:t>
      </w:r>
      <w:r w:rsidR="005C3EA0" w:rsidRPr="00E455D1">
        <w:rPr>
          <w:sz w:val="28"/>
          <w:szCs w:val="28"/>
        </w:rPr>
        <w:t>результатом муниципальной</w:t>
      </w:r>
      <w:r w:rsidRPr="00E455D1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</w:pPr>
      <w:r w:rsidRPr="00E455D1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</w:pPr>
      <w:r w:rsidRPr="00E455D1">
        <w:rPr>
          <w:sz w:val="28"/>
          <w:szCs w:val="28"/>
        </w:rPr>
        <w:t xml:space="preserve">определяет статус исполнения </w:t>
      </w:r>
      <w:r w:rsidRPr="00E455D1">
        <w:rPr>
          <w:bCs/>
          <w:sz w:val="28"/>
          <w:szCs w:val="28"/>
        </w:rPr>
        <w:t>уведомления об окончании строительства</w:t>
      </w:r>
      <w:r w:rsidRPr="00E455D1">
        <w:rPr>
          <w:sz w:val="28"/>
          <w:szCs w:val="28"/>
        </w:rPr>
        <w:t xml:space="preserve"> в ГИС;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proofErr w:type="gramStart"/>
      <w:r w:rsidRPr="00E455D1">
        <w:rPr>
          <w:sz w:val="28"/>
          <w:szCs w:val="28"/>
        </w:rPr>
        <w:t xml:space="preserve">распечатывает результат </w:t>
      </w:r>
      <w:r w:rsidR="005C3EA0" w:rsidRPr="00E455D1">
        <w:rPr>
          <w:sz w:val="28"/>
          <w:szCs w:val="28"/>
        </w:rPr>
        <w:t>предоставления муниципальной</w:t>
      </w:r>
      <w:r w:rsidRPr="00E455D1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E672C" w:rsidRPr="00E455D1" w:rsidRDefault="00041411" w:rsidP="001E5DA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  <w:r w:rsidRPr="00E455D1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E672C" w:rsidRPr="00E455D1" w:rsidRDefault="000E672C" w:rsidP="001E5DA9">
      <w:pPr>
        <w:tabs>
          <w:tab w:val="left" w:pos="7920"/>
        </w:tabs>
        <w:ind w:firstLine="709"/>
        <w:jc w:val="both"/>
        <w:rPr>
          <w:b/>
          <w:sz w:val="28"/>
          <w:szCs w:val="28"/>
        </w:rPr>
      </w:pPr>
    </w:p>
    <w:p w:rsidR="000E672C" w:rsidRPr="00E455D1" w:rsidRDefault="00041411" w:rsidP="001E5DA9">
      <w:pPr>
        <w:autoSpaceDE w:val="0"/>
        <w:ind w:firstLine="709"/>
        <w:jc w:val="both"/>
        <w:rPr>
          <w:sz w:val="28"/>
          <w:szCs w:val="28"/>
        </w:rPr>
      </w:pPr>
      <w:r w:rsidRPr="00E455D1">
        <w:br w:type="page"/>
      </w:r>
    </w:p>
    <w:p w:rsidR="00A14B2C" w:rsidRPr="00E455D1" w:rsidRDefault="00A14B2C" w:rsidP="00A14B2C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lastRenderedPageBreak/>
        <w:t>Приложение 1</w:t>
      </w:r>
    </w:p>
    <w:p w:rsidR="00A14B2C" w:rsidRPr="00E455D1" w:rsidRDefault="00A14B2C" w:rsidP="00A14B2C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A14B2C" w:rsidRPr="00E455D1" w:rsidRDefault="00A14B2C" w:rsidP="00A14B2C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 xml:space="preserve">по предоставлению муниципальной услуги «Направление уведомления </w:t>
      </w:r>
    </w:p>
    <w:p w:rsidR="00A14B2C" w:rsidRPr="00E455D1" w:rsidRDefault="00A14B2C" w:rsidP="00A14B2C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 xml:space="preserve">о планируемом сносе объекта капитального строительства </w:t>
      </w:r>
    </w:p>
    <w:p w:rsidR="00A14B2C" w:rsidRPr="00E455D1" w:rsidRDefault="00A14B2C" w:rsidP="00A14B2C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 xml:space="preserve">и уведомления о завершении </w:t>
      </w:r>
    </w:p>
    <w:p w:rsidR="00A14B2C" w:rsidRPr="00E455D1" w:rsidRDefault="00A14B2C" w:rsidP="00A14B2C">
      <w:pPr>
        <w:autoSpaceDE w:val="0"/>
        <w:spacing w:line="240" w:lineRule="exact"/>
        <w:ind w:left="5670"/>
        <w:rPr>
          <w:bCs/>
          <w:sz w:val="28"/>
          <w:szCs w:val="28"/>
        </w:rPr>
      </w:pPr>
      <w:r w:rsidRPr="00E455D1">
        <w:rPr>
          <w:rFonts w:eastAsia="Calibri"/>
          <w:sz w:val="28"/>
          <w:szCs w:val="28"/>
          <w:lang w:eastAsia="en-US"/>
        </w:rPr>
        <w:t>сноса объекта капитального строительства»</w:t>
      </w: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A14B2C">
      <w:pPr>
        <w:autoSpaceDE w:val="0"/>
        <w:ind w:firstLine="709"/>
        <w:jc w:val="center"/>
        <w:rPr>
          <w:bCs/>
          <w:sz w:val="28"/>
          <w:szCs w:val="28"/>
        </w:rPr>
      </w:pPr>
      <w:r w:rsidRPr="00E455D1">
        <w:rPr>
          <w:sz w:val="28"/>
          <w:szCs w:val="28"/>
        </w:rPr>
        <w:t>Описание административных процедур</w:t>
      </w:r>
    </w:p>
    <w:p w:rsidR="00A14B2C" w:rsidRPr="00E455D1" w:rsidRDefault="00A14B2C" w:rsidP="00A14B2C">
      <w:pPr>
        <w:autoSpaceDE w:val="0"/>
        <w:ind w:firstLine="709"/>
        <w:jc w:val="center"/>
        <w:rPr>
          <w:bCs/>
          <w:sz w:val="28"/>
          <w:szCs w:val="28"/>
        </w:rPr>
      </w:pP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1. Проверка документов и регистрация заявления (прием и регистрация уведомления и документов с целью предоставления муниципальной услуги);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 Рассмотрение документов и сведений и принятие решения (</w:t>
      </w:r>
      <w:r w:rsidRPr="00E455D1">
        <w:rPr>
          <w:color w:val="000000"/>
          <w:sz w:val="28"/>
          <w:szCs w:val="28"/>
        </w:rPr>
        <w:t>рассмотрение уведомления и прилагаемого пакета документов для установления права на получение муниципальной услуги);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 Выдача результата (выдача результата предоставления муниципальной услуги и направление заявителю и в Инспекцию государственного строительного надзора Пермского края извещений о размещении в РИСОГД ПК уведомлений).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539"/>
        <w:jc w:val="both"/>
        <w:rPr>
          <w:sz w:val="28"/>
          <w:szCs w:val="28"/>
        </w:rPr>
      </w:pPr>
    </w:p>
    <w:p w:rsidR="00A14B2C" w:rsidRPr="00E455D1" w:rsidRDefault="00A14B2C" w:rsidP="00A14B2C">
      <w:pPr>
        <w:widowControl w:val="0"/>
        <w:suppressAutoHyphens/>
        <w:spacing w:line="360" w:lineRule="exact"/>
        <w:jc w:val="center"/>
        <w:rPr>
          <w:sz w:val="28"/>
          <w:szCs w:val="28"/>
        </w:rPr>
      </w:pPr>
      <w:r w:rsidRPr="00E455D1">
        <w:rPr>
          <w:sz w:val="28"/>
          <w:szCs w:val="28"/>
        </w:rPr>
        <w:t>1.1. Проверка документов и регистрация заявления (прием и регистрация уведомления и документов с целью предоставления муниципальной услуги)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539"/>
        <w:jc w:val="center"/>
        <w:rPr>
          <w:sz w:val="28"/>
          <w:szCs w:val="28"/>
        </w:rPr>
      </w:pP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1.1.1. Основанием для начала осуществления административной процедуры является поступление уведомления и документов, обязанность по представлению которых возложена на заявителя в </w:t>
      </w:r>
      <w:r w:rsidR="00DA2FEA" w:rsidRPr="00E455D1">
        <w:rPr>
          <w:sz w:val="28"/>
          <w:szCs w:val="28"/>
        </w:rPr>
        <w:t>Уполномоченный орган</w:t>
      </w:r>
      <w:r w:rsidRPr="00E455D1">
        <w:rPr>
          <w:sz w:val="28"/>
          <w:szCs w:val="28"/>
        </w:rPr>
        <w:t>, МФЦ.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Уведомление и документы, необходимые для предоставления муниципальной услуги, могут быть представлены Заявителем (его представителем):</w:t>
      </w:r>
    </w:p>
    <w:p w:rsidR="00A14B2C" w:rsidRPr="00E455D1" w:rsidRDefault="00A14B2C" w:rsidP="00A14B2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при личном обращении в</w:t>
      </w:r>
      <w:r w:rsidR="00A346DA" w:rsidRPr="00E455D1">
        <w:rPr>
          <w:sz w:val="28"/>
          <w:szCs w:val="28"/>
        </w:rPr>
        <w:t xml:space="preserve"> Уполномоченный орган</w:t>
      </w:r>
      <w:r w:rsidRPr="00E455D1">
        <w:rPr>
          <w:sz w:val="28"/>
          <w:szCs w:val="28"/>
        </w:rPr>
        <w:t>;</w:t>
      </w:r>
    </w:p>
    <w:p w:rsidR="00A14B2C" w:rsidRPr="00E455D1" w:rsidRDefault="00A14B2C" w:rsidP="00A14B2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 электронной форме через Единый портал;</w:t>
      </w:r>
    </w:p>
    <w:p w:rsidR="00A14B2C" w:rsidRPr="00E455D1" w:rsidRDefault="00A14B2C" w:rsidP="00A14B2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по электронной почте;</w:t>
      </w:r>
    </w:p>
    <w:p w:rsidR="00A14B2C" w:rsidRPr="00E455D1" w:rsidRDefault="00A14B2C" w:rsidP="00A14B2C">
      <w:pPr>
        <w:widowControl w:val="0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почтовым отправлением.</w:t>
      </w:r>
    </w:p>
    <w:p w:rsidR="00A14B2C" w:rsidRPr="00E455D1" w:rsidRDefault="00A77BF6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 xml:space="preserve">.2. Ответственным за исполнение административной процедуры является специалист органа, </w:t>
      </w:r>
      <w:r w:rsidR="00A346DA" w:rsidRPr="00E455D1">
        <w:rPr>
          <w:sz w:val="28"/>
          <w:szCs w:val="28"/>
        </w:rPr>
        <w:t>оказывающего муниципальную услугу</w:t>
      </w:r>
      <w:r w:rsidR="00A14B2C" w:rsidRPr="00E455D1">
        <w:rPr>
          <w:sz w:val="28"/>
          <w:szCs w:val="28"/>
        </w:rPr>
        <w:t>, ответственный за прием и регистрацию документов.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lastRenderedPageBreak/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1.3</w:t>
      </w:r>
      <w:r w:rsidR="00A14B2C" w:rsidRPr="00E455D1">
        <w:rPr>
          <w:sz w:val="28"/>
          <w:szCs w:val="28"/>
        </w:rPr>
        <w:t xml:space="preserve">. Специалист органа, </w:t>
      </w:r>
      <w:r w:rsidR="00A346DA" w:rsidRPr="00E455D1">
        <w:rPr>
          <w:sz w:val="28"/>
          <w:szCs w:val="28"/>
        </w:rPr>
        <w:t>оказывающего муниципальную услугу</w:t>
      </w:r>
      <w:r w:rsidR="00A14B2C" w:rsidRPr="00E455D1">
        <w:rPr>
          <w:sz w:val="28"/>
          <w:szCs w:val="28"/>
        </w:rPr>
        <w:t>, ответственный за прием и регистрацию документов, выполняет следующие действия: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1.1</w:t>
      </w:r>
      <w:r w:rsidR="00A14B2C" w:rsidRPr="00E455D1">
        <w:rPr>
          <w:sz w:val="28"/>
          <w:szCs w:val="28"/>
        </w:rPr>
        <w:t>.3.1. устанавливает личность заявителя, проверяет документ, удостоверяющий личность,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1.1</w:t>
      </w:r>
      <w:r w:rsidR="00A14B2C" w:rsidRPr="00E455D1">
        <w:rPr>
          <w:sz w:val="28"/>
          <w:szCs w:val="28"/>
        </w:rPr>
        <w:t xml:space="preserve">.3.2. проводит проверку представленного уведомления и документов на предмет соответствия их требованиям </w:t>
      </w:r>
      <w:r w:rsidR="00C3532E" w:rsidRPr="00E455D1">
        <w:rPr>
          <w:sz w:val="28"/>
          <w:szCs w:val="28"/>
        </w:rPr>
        <w:t>подраздела 2.4</w:t>
      </w:r>
      <w:r w:rsidR="00A14B2C" w:rsidRPr="00E455D1">
        <w:rPr>
          <w:sz w:val="28"/>
          <w:szCs w:val="28"/>
        </w:rPr>
        <w:t xml:space="preserve"> административного регламента;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1.1</w:t>
      </w:r>
      <w:r w:rsidR="00A14B2C" w:rsidRPr="00E455D1">
        <w:rPr>
          <w:sz w:val="28"/>
          <w:szCs w:val="28"/>
        </w:rPr>
        <w:t xml:space="preserve">.3.3. обеспечивает регистрацию поступившего уведомления и документов в региональной информационной системе обеспечения градостроительной деятельности Пермского края (РИСОГД ПК). 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В случае выявления оснований, предусмотренных </w:t>
      </w:r>
      <w:r w:rsidR="00C3532E" w:rsidRPr="00E455D1">
        <w:rPr>
          <w:sz w:val="28"/>
          <w:szCs w:val="28"/>
        </w:rPr>
        <w:t>подразделом 2.13</w:t>
      </w:r>
      <w:r w:rsidRPr="00E455D1">
        <w:rPr>
          <w:sz w:val="28"/>
          <w:szCs w:val="28"/>
        </w:rPr>
        <w:t xml:space="preserve"> административного регламента, специалист, ответственный за прием уведомления и документов, принимает решение об отказе в приеме уведомления, а также: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в случае поступления уведомления почтовым отправлением в течение семи рабочих дней готовит, </w:t>
      </w:r>
      <w:proofErr w:type="gramStart"/>
      <w:r w:rsidRPr="00E455D1">
        <w:rPr>
          <w:sz w:val="28"/>
          <w:szCs w:val="28"/>
        </w:rPr>
        <w:t>подписывает у руководителя и направляет</w:t>
      </w:r>
      <w:proofErr w:type="gramEnd"/>
      <w:r w:rsidRPr="00E455D1">
        <w:rPr>
          <w:sz w:val="28"/>
          <w:szCs w:val="28"/>
        </w:rPr>
        <w:t xml:space="preserve"> заявителю письменное уведомление об отказе в приеме уведомления с указанием причин отказа;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 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Принятие органом, </w:t>
      </w:r>
      <w:r w:rsidR="00C3532E" w:rsidRPr="00E455D1">
        <w:rPr>
          <w:sz w:val="28"/>
          <w:szCs w:val="28"/>
        </w:rPr>
        <w:t>оказывающим муниципальную услугу</w:t>
      </w:r>
      <w:r w:rsidRPr="00E455D1">
        <w:rPr>
          <w:sz w:val="28"/>
          <w:szCs w:val="28"/>
        </w:rPr>
        <w:t>,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органом, предоставляющим муниципальную услугу, указанного решения.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 xml:space="preserve">.4. Уведомление, в том числе в электронной форме, подлежит регистрации в </w:t>
      </w:r>
      <w:r w:rsidR="00C3532E" w:rsidRPr="00E455D1">
        <w:rPr>
          <w:sz w:val="28"/>
          <w:szCs w:val="28"/>
        </w:rPr>
        <w:t>срок,</w:t>
      </w:r>
      <w:r w:rsidR="00A14B2C" w:rsidRPr="00E455D1">
        <w:rPr>
          <w:sz w:val="28"/>
          <w:szCs w:val="28"/>
        </w:rPr>
        <w:t xml:space="preserve"> определенны</w:t>
      </w:r>
      <w:r w:rsidR="00C3532E" w:rsidRPr="00E455D1">
        <w:rPr>
          <w:sz w:val="28"/>
          <w:szCs w:val="28"/>
        </w:rPr>
        <w:t>й</w:t>
      </w:r>
      <w:r w:rsidR="00A14B2C" w:rsidRPr="00E455D1">
        <w:rPr>
          <w:sz w:val="28"/>
          <w:szCs w:val="28"/>
        </w:rPr>
        <w:t xml:space="preserve"> в </w:t>
      </w:r>
      <w:r w:rsidR="00C3532E" w:rsidRPr="00E455D1">
        <w:rPr>
          <w:sz w:val="28"/>
          <w:szCs w:val="28"/>
        </w:rPr>
        <w:t>3.4</w:t>
      </w:r>
      <w:r w:rsidR="00A14B2C" w:rsidRPr="00E455D1">
        <w:rPr>
          <w:sz w:val="28"/>
          <w:szCs w:val="28"/>
        </w:rPr>
        <w:t xml:space="preserve"> административного регламента.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 xml:space="preserve">.5. Получение уведомления и документов, представляемых в форме электронных документов, подтверждается органом, </w:t>
      </w:r>
      <w:r w:rsidR="00C3532E" w:rsidRPr="00E455D1">
        <w:rPr>
          <w:sz w:val="28"/>
          <w:szCs w:val="28"/>
        </w:rPr>
        <w:t>оказывающим</w:t>
      </w:r>
      <w:r w:rsidR="00A14B2C" w:rsidRPr="00E455D1">
        <w:rPr>
          <w:sz w:val="28"/>
          <w:szCs w:val="28"/>
        </w:rPr>
        <w:t xml:space="preserve"> муниципальную услугу, путем направления заявителю (представителю заявителя) сообщения о получении уведомления и документов с указанием входящего регистрационного номера уведомления и даты получения.</w:t>
      </w:r>
    </w:p>
    <w:p w:rsidR="00A14B2C" w:rsidRPr="00E455D1" w:rsidRDefault="00A14B2C" w:rsidP="00A14B2C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lastRenderedPageBreak/>
        <w:t>Сообщение о получении заявления и документов, необходимых для предоставления муниципальной услуги, направляется по указанному в заявлении адресу электронной почты или в личный кабинет заявителя (представителя заявителя) на Едином портале.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 xml:space="preserve">.6. Прием заявления и документов в МФЦ осуществляется в соответствии с соглашением о взаимодействии, заключенным между МФЦ и </w:t>
      </w:r>
      <w:r w:rsidRPr="00E455D1">
        <w:rPr>
          <w:sz w:val="28"/>
          <w:szCs w:val="28"/>
        </w:rPr>
        <w:t>администрацией Пермского муниципального округа Пермского края</w:t>
      </w:r>
      <w:r w:rsidR="00A14B2C" w:rsidRPr="00E455D1">
        <w:rPr>
          <w:sz w:val="28"/>
          <w:szCs w:val="28"/>
        </w:rPr>
        <w:t>.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1.1</w:t>
      </w:r>
      <w:r w:rsidR="00A14B2C" w:rsidRPr="00E455D1">
        <w:rPr>
          <w:sz w:val="28"/>
          <w:szCs w:val="28"/>
        </w:rPr>
        <w:t>.7. Результатом административной процедуры является: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прием (регистрация) уведомления и документов Заявителя в установленном порядке;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 отказ в приеме уведомления и документов (приложение № 2 к административному регламенту).</w:t>
      </w: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.8. Срок административной процедуры составляет не более 1 (одного) дня.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539"/>
        <w:jc w:val="center"/>
        <w:outlineLvl w:val="1"/>
        <w:rPr>
          <w:sz w:val="28"/>
          <w:szCs w:val="28"/>
        </w:rPr>
      </w:pP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jc w:val="center"/>
        <w:outlineLvl w:val="1"/>
        <w:rPr>
          <w:sz w:val="28"/>
          <w:szCs w:val="28"/>
        </w:rPr>
      </w:pPr>
      <w:r w:rsidRPr="00E455D1">
        <w:rPr>
          <w:sz w:val="28"/>
          <w:szCs w:val="28"/>
        </w:rPr>
        <w:t>2.1. Рассмотрение документов и сведений и принятие решения</w:t>
      </w:r>
      <w:r w:rsidRPr="00E455D1">
        <w:rPr>
          <w:color w:val="000000"/>
          <w:sz w:val="28"/>
          <w:szCs w:val="28"/>
        </w:rPr>
        <w:t xml:space="preserve"> (рассмотрение уведомления и прилагаемого пакета документов для установления права на получение муниципальной услуги).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539"/>
        <w:jc w:val="both"/>
        <w:outlineLvl w:val="1"/>
        <w:rPr>
          <w:sz w:val="28"/>
          <w:szCs w:val="28"/>
        </w:rPr>
      </w:pPr>
    </w:p>
    <w:p w:rsidR="00A14B2C" w:rsidRPr="00E455D1" w:rsidRDefault="00A77BF6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.1. Основанием для начала административной процедуры является получение специалистом органа, участвующего в предоставлении муниципальной услуги, зарегистрированного в РИСОГД ПК уведомления и документов.</w:t>
      </w:r>
    </w:p>
    <w:p w:rsidR="00A14B2C" w:rsidRPr="00E455D1" w:rsidRDefault="00A77BF6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E455D1">
        <w:rPr>
          <w:sz w:val="28"/>
          <w:szCs w:val="20"/>
        </w:rPr>
        <w:t>2</w:t>
      </w:r>
      <w:r w:rsidR="00A14B2C" w:rsidRPr="00E455D1">
        <w:rPr>
          <w:sz w:val="28"/>
          <w:szCs w:val="20"/>
        </w:rPr>
        <w:t>.</w:t>
      </w:r>
      <w:r w:rsidRPr="00E455D1">
        <w:rPr>
          <w:sz w:val="28"/>
          <w:szCs w:val="20"/>
        </w:rPr>
        <w:t>1</w:t>
      </w:r>
      <w:r w:rsidR="00A14B2C" w:rsidRPr="00E455D1">
        <w:rPr>
          <w:sz w:val="28"/>
          <w:szCs w:val="20"/>
        </w:rPr>
        <w:t xml:space="preserve">.2. </w:t>
      </w:r>
      <w:r w:rsidR="00A14B2C" w:rsidRPr="00E455D1">
        <w:rPr>
          <w:sz w:val="28"/>
          <w:szCs w:val="28"/>
        </w:rPr>
        <w:t xml:space="preserve">Специалист органа, участвующего в предоставлении муниципальной услуги (специалист отдела градостроительства и ведения ИСОГД), </w:t>
      </w:r>
      <w:r w:rsidR="00A14B2C" w:rsidRPr="00E455D1">
        <w:rPr>
          <w:sz w:val="28"/>
          <w:szCs w:val="20"/>
        </w:rPr>
        <w:t>не позднее двух дней с момента регистрации уведомления:</w:t>
      </w:r>
    </w:p>
    <w:p w:rsidR="00A14B2C" w:rsidRPr="00E455D1" w:rsidRDefault="00A77BF6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455D1">
        <w:rPr>
          <w:sz w:val="28"/>
          <w:szCs w:val="28"/>
        </w:rPr>
        <w:t>2.1</w:t>
      </w:r>
      <w:r w:rsidR="00A14B2C" w:rsidRPr="00E455D1">
        <w:rPr>
          <w:sz w:val="28"/>
          <w:szCs w:val="28"/>
        </w:rPr>
        <w:t xml:space="preserve">.2.1. запрашивает документы, необходимые для получения муниципальной услуги, подлежащие представлению в рамках межведомственного информационного взаимодействия (СМЭВ) либо иными способами, не противоречащими действующему законодательству, а также, в случае наличия документов, предусмотренных </w:t>
      </w:r>
      <w:r w:rsidRPr="00E455D1">
        <w:rPr>
          <w:sz w:val="28"/>
          <w:szCs w:val="28"/>
        </w:rPr>
        <w:t>пунктами «е», «ж» подраздела 2.8</w:t>
      </w:r>
      <w:r w:rsidR="00A14B2C" w:rsidRPr="00E455D1">
        <w:rPr>
          <w:sz w:val="28"/>
          <w:szCs w:val="28"/>
        </w:rPr>
        <w:t xml:space="preserve"> административного регламента, передает указанные документы специалисту органа, участвующего в оказании муниципальной услуги (ответственному за проверку проектной документации) для проверки.</w:t>
      </w:r>
      <w:proofErr w:type="gramEnd"/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2.1.2</w:t>
      </w:r>
      <w:r w:rsidR="00A14B2C" w:rsidRPr="00E455D1">
        <w:rPr>
          <w:sz w:val="28"/>
          <w:szCs w:val="28"/>
        </w:rPr>
        <w:t xml:space="preserve">. </w:t>
      </w:r>
      <w:proofErr w:type="gramStart"/>
      <w:r w:rsidR="00A14B2C" w:rsidRPr="00E455D1">
        <w:rPr>
          <w:sz w:val="28"/>
          <w:szCs w:val="28"/>
        </w:rPr>
        <w:t xml:space="preserve">Специалист органа, </w:t>
      </w:r>
      <w:r w:rsidR="00A77BF6" w:rsidRPr="00E455D1">
        <w:rPr>
          <w:sz w:val="28"/>
          <w:szCs w:val="28"/>
        </w:rPr>
        <w:t>предоставляющего муниципальную услугу</w:t>
      </w:r>
      <w:r w:rsidR="00A14B2C" w:rsidRPr="00E455D1">
        <w:rPr>
          <w:sz w:val="28"/>
          <w:szCs w:val="28"/>
        </w:rPr>
        <w:t xml:space="preserve"> (ответственный за проверку проектной документации), в срок не более 2 (двух) дней с момента получения проводит проверку наличия документов, </w:t>
      </w:r>
      <w:r w:rsidRPr="00E455D1">
        <w:rPr>
          <w:sz w:val="28"/>
          <w:szCs w:val="28"/>
        </w:rPr>
        <w:t>предусмотренных пунктами «е», «ж» подраздела 2.8</w:t>
      </w:r>
      <w:r w:rsidR="00A14B2C" w:rsidRPr="00E455D1">
        <w:rPr>
          <w:sz w:val="28"/>
          <w:szCs w:val="28"/>
        </w:rPr>
        <w:t xml:space="preserve"> административного регламента, проставляет отметку о согласовании в листе согласования и визирует своей подписью (в случае электронного согласования проставляет </w:t>
      </w:r>
      <w:r w:rsidR="00A14B2C" w:rsidRPr="00E455D1">
        <w:rPr>
          <w:sz w:val="28"/>
          <w:szCs w:val="28"/>
        </w:rPr>
        <w:lastRenderedPageBreak/>
        <w:t>отметку о согласовании и визирует электронно-цифровой подписью в подсистеме РИСОГД ПК) и</w:t>
      </w:r>
      <w:proofErr w:type="gramEnd"/>
      <w:r w:rsidR="00A14B2C" w:rsidRPr="00E455D1">
        <w:rPr>
          <w:sz w:val="28"/>
          <w:szCs w:val="28"/>
        </w:rPr>
        <w:t xml:space="preserve"> возвращает уведомление и прилагаемый пакет документов специалисту органа, участвующего в предоставлении муниципальной услуги (специалисту отдела градостроительства и ведения ИСОГД), для продолжения работ.</w:t>
      </w:r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3</w:t>
      </w:r>
      <w:r w:rsidR="00A14B2C" w:rsidRPr="00E455D1">
        <w:rPr>
          <w:sz w:val="28"/>
          <w:szCs w:val="28"/>
        </w:rPr>
        <w:t>. По результатам полученных сведений (документов) в рамках межведомственного взаимодействия специалист органа, участвующего в предоставлении муниципальной услуги (специалист отдела градостроительства и ведения ИСОГД), осуществляет проверку представленных документов:</w:t>
      </w:r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3</w:t>
      </w:r>
      <w:r w:rsidR="00A14B2C" w:rsidRPr="00E455D1">
        <w:rPr>
          <w:sz w:val="28"/>
          <w:szCs w:val="28"/>
        </w:rPr>
        <w:t xml:space="preserve">.1. на предмет наличия оснований, предусмотренных </w:t>
      </w:r>
      <w:r w:rsidRPr="00E455D1">
        <w:rPr>
          <w:sz w:val="28"/>
          <w:szCs w:val="28"/>
        </w:rPr>
        <w:t>подразделом 2.13</w:t>
      </w:r>
      <w:r w:rsidR="00A14B2C" w:rsidRPr="00E455D1">
        <w:rPr>
          <w:sz w:val="28"/>
          <w:szCs w:val="28"/>
        </w:rPr>
        <w:t xml:space="preserve"> административного регламента;</w:t>
      </w:r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3</w:t>
      </w:r>
      <w:r w:rsidR="00A14B2C" w:rsidRPr="00E455D1">
        <w:rPr>
          <w:sz w:val="28"/>
          <w:szCs w:val="28"/>
        </w:rPr>
        <w:t>.2. на предмет наличия документов, предусмотренных</w:t>
      </w:r>
      <w:r w:rsidRPr="00E455D1">
        <w:rPr>
          <w:sz w:val="28"/>
          <w:szCs w:val="28"/>
        </w:rPr>
        <w:t xml:space="preserve"> пунктами «е», «ж» подраздела 2.8</w:t>
      </w:r>
      <w:r w:rsidR="00A14B2C" w:rsidRPr="00E455D1">
        <w:rPr>
          <w:sz w:val="28"/>
          <w:szCs w:val="28"/>
        </w:rPr>
        <w:t xml:space="preserve"> административного регламента, в случае их непредставления запрашивает их у заявителя (на время запроса и представления указанных документов срок оказания муниципальной услуги приостанавливается).</w:t>
      </w:r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2.1.4</w:t>
      </w:r>
      <w:r w:rsidR="00A14B2C" w:rsidRPr="00E455D1">
        <w:rPr>
          <w:sz w:val="28"/>
          <w:szCs w:val="28"/>
        </w:rPr>
        <w:t xml:space="preserve">. В случае наличия оснований, предусмотренных </w:t>
      </w:r>
      <w:r w:rsidRPr="00E455D1">
        <w:rPr>
          <w:sz w:val="28"/>
          <w:szCs w:val="28"/>
        </w:rPr>
        <w:t>подразделом 2.13</w:t>
      </w:r>
      <w:r w:rsidR="00A14B2C" w:rsidRPr="00E455D1">
        <w:rPr>
          <w:sz w:val="28"/>
          <w:szCs w:val="28"/>
        </w:rPr>
        <w:t xml:space="preserve"> административного регламента, подготавливает проект письма об отказе в предоставлении муниципальной услуги.</w:t>
      </w:r>
    </w:p>
    <w:p w:rsidR="00A14B2C" w:rsidRPr="00E455D1" w:rsidRDefault="00A56655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5</w:t>
      </w:r>
      <w:r w:rsidR="00A14B2C" w:rsidRPr="00E455D1">
        <w:rPr>
          <w:sz w:val="28"/>
          <w:szCs w:val="28"/>
        </w:rPr>
        <w:t>. Результатом административной процедуры является установление наличия либо отсутствия права на получение муниципальной услуги и извещение заявителя об отсутствии права на получение муниципальной услуги.</w:t>
      </w:r>
    </w:p>
    <w:p w:rsidR="00A14B2C" w:rsidRPr="00E455D1" w:rsidRDefault="00A56655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2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1</w:t>
      </w:r>
      <w:r w:rsidR="00A14B2C" w:rsidRPr="00E455D1">
        <w:rPr>
          <w:sz w:val="28"/>
          <w:szCs w:val="28"/>
        </w:rPr>
        <w:t>.</w:t>
      </w:r>
      <w:r w:rsidRPr="00E455D1">
        <w:rPr>
          <w:sz w:val="28"/>
          <w:szCs w:val="28"/>
        </w:rPr>
        <w:t>6</w:t>
      </w:r>
      <w:r w:rsidR="00A14B2C" w:rsidRPr="00E455D1">
        <w:rPr>
          <w:sz w:val="28"/>
          <w:szCs w:val="28"/>
        </w:rPr>
        <w:t>. Срок административной процедуры составляет не более 4 (четырех) рабочих дней.</w:t>
      </w: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539"/>
        <w:jc w:val="both"/>
        <w:rPr>
          <w:sz w:val="28"/>
          <w:szCs w:val="28"/>
        </w:rPr>
      </w:pPr>
    </w:p>
    <w:p w:rsidR="00A14B2C" w:rsidRPr="00E455D1" w:rsidRDefault="00A14B2C" w:rsidP="00A14B2C">
      <w:pPr>
        <w:widowControl w:val="0"/>
        <w:suppressAutoHyphens/>
        <w:spacing w:line="360" w:lineRule="exact"/>
        <w:jc w:val="center"/>
        <w:rPr>
          <w:sz w:val="28"/>
          <w:szCs w:val="28"/>
        </w:rPr>
      </w:pPr>
      <w:r w:rsidRPr="00E455D1">
        <w:rPr>
          <w:sz w:val="28"/>
          <w:szCs w:val="28"/>
        </w:rPr>
        <w:t>3.</w:t>
      </w:r>
      <w:r w:rsidR="00A56655" w:rsidRPr="00E455D1">
        <w:rPr>
          <w:sz w:val="28"/>
          <w:szCs w:val="28"/>
        </w:rPr>
        <w:t>1</w:t>
      </w:r>
      <w:r w:rsidRPr="00E455D1">
        <w:rPr>
          <w:sz w:val="28"/>
          <w:szCs w:val="28"/>
        </w:rPr>
        <w:t>. Выдача результата (выдача результата предоставления муниципальной услуги и направление заявителю и в Инспекцию государственного строительного надзора Пермского края извещений о размещении в РИСОГД ПК уведомлений)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539"/>
        <w:jc w:val="both"/>
        <w:rPr>
          <w:sz w:val="28"/>
          <w:szCs w:val="28"/>
        </w:rPr>
      </w:pPr>
    </w:p>
    <w:p w:rsidR="00A14B2C" w:rsidRPr="00E455D1" w:rsidRDefault="00A14B2C" w:rsidP="00A14B2C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</w:t>
      </w:r>
      <w:r w:rsidR="00A56655" w:rsidRPr="00E455D1">
        <w:rPr>
          <w:sz w:val="28"/>
          <w:szCs w:val="28"/>
        </w:rPr>
        <w:t>1</w:t>
      </w:r>
      <w:r w:rsidRPr="00E455D1">
        <w:rPr>
          <w:sz w:val="28"/>
          <w:szCs w:val="28"/>
        </w:rPr>
        <w:t>.1. Основанием для начала административной процедуры является установление наличия либо отсутствия права на получение муниципальной услуги.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</w:t>
      </w:r>
      <w:r w:rsidR="00A56655" w:rsidRPr="00E455D1">
        <w:rPr>
          <w:sz w:val="28"/>
          <w:szCs w:val="28"/>
        </w:rPr>
        <w:t>1</w:t>
      </w:r>
      <w:r w:rsidRPr="00E455D1">
        <w:rPr>
          <w:sz w:val="28"/>
          <w:szCs w:val="28"/>
        </w:rPr>
        <w:t>.2. Ответственным за исполнение административной процедуры является специалист органа, участвующего в предоставлении муниципальной услуги (специалист отдела градостроительства и ведения ИСОГД).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</w:t>
      </w:r>
      <w:r w:rsidR="00A56655" w:rsidRPr="00E455D1">
        <w:rPr>
          <w:sz w:val="28"/>
          <w:szCs w:val="28"/>
        </w:rPr>
        <w:t>1</w:t>
      </w:r>
      <w:r w:rsidRPr="00E455D1">
        <w:rPr>
          <w:sz w:val="28"/>
          <w:szCs w:val="28"/>
        </w:rPr>
        <w:t>.3. В рамках административной процедуры ответственный сотрудник отдела градостроительства и ведения ИСОГД: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 xml:space="preserve">обеспечивает размещение уведомления о планируемом сносе объекта капитального строительства и приложенных документов в РИСОГД ПК и </w:t>
      </w:r>
      <w:r w:rsidRPr="00E455D1">
        <w:rPr>
          <w:sz w:val="28"/>
          <w:szCs w:val="28"/>
        </w:rPr>
        <w:lastRenderedPageBreak/>
        <w:t>уведомление о таком размещении Инспекции государственного строительного надзора Пермского края;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обеспечивает размещение уведомления о завершении сноса объекта капитального строительства в РИСОГД ПК и уведомление о таком размещении Инспекции государственного строительного надзора Пермского края;</w:t>
      </w:r>
    </w:p>
    <w:p w:rsidR="00A14B2C" w:rsidRPr="00E455D1" w:rsidRDefault="00A14B2C" w:rsidP="00A14B2C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обеспечивает подготовку письма об отказе в предоставлении муниципальной услуги;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E455D1">
        <w:rPr>
          <w:sz w:val="28"/>
          <w:szCs w:val="28"/>
        </w:rPr>
        <w:t>передает специалисту органа, участвующего в предоставлении муниципальной услуги, ответственному за прием и регистрацию документов сведения о размещении уведомления о планируемом сносе объекта капитального строительства в РИСОГД ПК, уведомления</w:t>
      </w:r>
      <w:r w:rsidRPr="00E455D1">
        <w:t xml:space="preserve"> </w:t>
      </w:r>
      <w:r w:rsidRPr="00E455D1">
        <w:rPr>
          <w:sz w:val="28"/>
          <w:szCs w:val="28"/>
        </w:rPr>
        <w:t>о завершении сноса объекта капитального строительства и приложенных документов для передачи заявителю и извещения Инспекции государственного строительного надзора Пермского края  или передачи заявителю письма об отказе в предоставлении муниципальной услуги.</w:t>
      </w:r>
      <w:proofErr w:type="gramEnd"/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 xml:space="preserve">.4. </w:t>
      </w:r>
      <w:proofErr w:type="gramStart"/>
      <w:r w:rsidR="00A14B2C" w:rsidRPr="00E455D1">
        <w:rPr>
          <w:sz w:val="28"/>
          <w:szCs w:val="28"/>
        </w:rPr>
        <w:t>Специалист органа, оказывающего муниципальную услугу, ответственный за прием и регистрацию документов направляет сведения о размещении уведомлений о планируемом сносе объекта капитального строительства, о завершении сноса объекта капитального строительства и приложенных документов в РИСОГД ПК или письма об отказе в предоставлении муниципальной услуги заявителю, а также направляет сведения о размещении в РИСОГД ПК в Инспекцию государственного строительного надзора Пермского края.</w:t>
      </w:r>
      <w:proofErr w:type="gramEnd"/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>.5. Способы направления сведений о результате предоставления муниципальной услуги или об отказе в предоставлении муниципальной услуги: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посредством почтового отправления;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посредством электронного документа, подписанного усиленной квалифицированной электронной подписью, направленного с использованием Единого портала;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посредством электронного документа, подписанного усиленной квалифицированной электронной подписью, направленного по адресу электронной почты заявителю, если такой адрес ранее был представлен заявителем в уведомлении.</w:t>
      </w:r>
    </w:p>
    <w:p w:rsidR="00A14B2C" w:rsidRPr="00E455D1" w:rsidRDefault="00A14B2C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</w:t>
      </w:r>
      <w:r w:rsidR="00A56655" w:rsidRPr="00E455D1">
        <w:rPr>
          <w:sz w:val="28"/>
          <w:szCs w:val="28"/>
        </w:rPr>
        <w:t>1</w:t>
      </w:r>
      <w:r w:rsidRPr="00E455D1">
        <w:rPr>
          <w:sz w:val="28"/>
          <w:szCs w:val="28"/>
        </w:rPr>
        <w:t>.6. Результатом административной процедуры являются:</w:t>
      </w:r>
    </w:p>
    <w:p w:rsidR="00A14B2C" w:rsidRPr="00E455D1" w:rsidRDefault="00A56655" w:rsidP="00A14B2C">
      <w:pPr>
        <w:widowControl w:val="0"/>
        <w:tabs>
          <w:tab w:val="left" w:pos="1701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>.6.1. размещение уведомления о планируемом сносе объекта капитального строительства и приложенных документов в РИСОГД ПК;</w:t>
      </w:r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>.6.2. размещение уведомления о завершении сноса объ</w:t>
      </w:r>
      <w:r w:rsidR="00B50829" w:rsidRPr="00E455D1">
        <w:rPr>
          <w:sz w:val="28"/>
          <w:szCs w:val="28"/>
        </w:rPr>
        <w:t xml:space="preserve">екта капитального строительства </w:t>
      </w:r>
      <w:r w:rsidR="00A14B2C" w:rsidRPr="00E455D1">
        <w:rPr>
          <w:sz w:val="28"/>
          <w:szCs w:val="28"/>
        </w:rPr>
        <w:t>в РИСОГД ПК;</w:t>
      </w:r>
    </w:p>
    <w:p w:rsidR="00A14B2C" w:rsidRPr="00E455D1" w:rsidRDefault="00A56655" w:rsidP="00A14B2C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>.6.3. отказ в предоставлении муниципальной услуги;</w:t>
      </w:r>
    </w:p>
    <w:p w:rsidR="00A14B2C" w:rsidRPr="00E455D1" w:rsidRDefault="00A56655" w:rsidP="00B50829">
      <w:pPr>
        <w:widowControl w:val="0"/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 xml:space="preserve">.6.4. направление сведений о размещении уведомлений о планируемом </w:t>
      </w:r>
      <w:r w:rsidR="00A14B2C" w:rsidRPr="00E455D1">
        <w:rPr>
          <w:sz w:val="28"/>
          <w:szCs w:val="28"/>
        </w:rPr>
        <w:lastRenderedPageBreak/>
        <w:t>сносе объекта капитального строительства, о завершении сноса объекта капитального строительства и приложенных документов в РИСОГД ПК или письма об отказе в предоставлении муниципальной услуги заявителю, уведомления о размещении (в РИСОГД ПК) в орган регионального государственного строительного надзора.</w:t>
      </w:r>
    </w:p>
    <w:p w:rsidR="00A14B2C" w:rsidRPr="00E455D1" w:rsidRDefault="00A56655" w:rsidP="00B50829">
      <w:pPr>
        <w:autoSpaceDE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E455D1">
        <w:rPr>
          <w:sz w:val="28"/>
          <w:szCs w:val="28"/>
        </w:rPr>
        <w:t>3.1</w:t>
      </w:r>
      <w:r w:rsidR="00A14B2C" w:rsidRPr="00E455D1">
        <w:rPr>
          <w:sz w:val="28"/>
          <w:szCs w:val="28"/>
        </w:rPr>
        <w:t>.7. Максимальный срок выполнения данной административной процедуры составляет 1 рабочий день.</w:t>
      </w: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14B2C" w:rsidRPr="00E455D1" w:rsidRDefault="00A14B2C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346DA" w:rsidRPr="00E455D1" w:rsidRDefault="00A346DA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E455D1" w:rsidRPr="00E455D1" w:rsidRDefault="00E455D1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56655" w:rsidRPr="00E455D1" w:rsidRDefault="00A56655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A56655" w:rsidRPr="00E455D1" w:rsidRDefault="00A56655" w:rsidP="001E5DA9">
      <w:pPr>
        <w:autoSpaceDE w:val="0"/>
        <w:ind w:firstLine="709"/>
        <w:jc w:val="right"/>
        <w:rPr>
          <w:bCs/>
          <w:sz w:val="28"/>
          <w:szCs w:val="28"/>
        </w:rPr>
      </w:pPr>
    </w:p>
    <w:p w:rsidR="000E672C" w:rsidRPr="00E455D1" w:rsidRDefault="00041411" w:rsidP="001E5DA9">
      <w:pPr>
        <w:autoSpaceDE w:val="0"/>
        <w:ind w:firstLine="709"/>
        <w:jc w:val="right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Приложение № </w:t>
      </w:r>
      <w:r w:rsidR="00E455D1" w:rsidRPr="00E455D1">
        <w:rPr>
          <w:bCs/>
          <w:sz w:val="28"/>
          <w:szCs w:val="28"/>
        </w:rPr>
        <w:t>2</w:t>
      </w:r>
    </w:p>
    <w:p w:rsidR="000E672C" w:rsidRPr="00E455D1" w:rsidRDefault="00041411" w:rsidP="001E5DA9">
      <w:pPr>
        <w:widowControl w:val="0"/>
        <w:tabs>
          <w:tab w:val="left" w:pos="567"/>
        </w:tabs>
        <w:ind w:firstLine="709"/>
        <w:jc w:val="right"/>
        <w:rPr>
          <w:sz w:val="28"/>
          <w:szCs w:val="28"/>
        </w:rPr>
      </w:pPr>
      <w:r w:rsidRPr="00E455D1">
        <w:rPr>
          <w:sz w:val="28"/>
          <w:szCs w:val="28"/>
        </w:rPr>
        <w:t>к Административному регламенту</w:t>
      </w:r>
    </w:p>
    <w:p w:rsidR="000E672C" w:rsidRPr="00E455D1" w:rsidRDefault="00041411" w:rsidP="001E5DA9">
      <w:pPr>
        <w:widowControl w:val="0"/>
        <w:tabs>
          <w:tab w:val="left" w:pos="0"/>
        </w:tabs>
        <w:ind w:right="-1" w:firstLine="709"/>
        <w:contextualSpacing/>
        <w:jc w:val="right"/>
        <w:rPr>
          <w:sz w:val="28"/>
          <w:szCs w:val="28"/>
        </w:rPr>
      </w:pPr>
      <w:r w:rsidRPr="00E455D1">
        <w:rPr>
          <w:sz w:val="28"/>
          <w:szCs w:val="28"/>
        </w:rPr>
        <w:t xml:space="preserve">по предоставлению  </w:t>
      </w:r>
    </w:p>
    <w:p w:rsidR="000E672C" w:rsidRPr="00E455D1" w:rsidRDefault="00041411" w:rsidP="001E5DA9">
      <w:pPr>
        <w:tabs>
          <w:tab w:val="left" w:pos="7920"/>
        </w:tabs>
        <w:ind w:firstLine="709"/>
        <w:jc w:val="right"/>
        <w:rPr>
          <w:sz w:val="28"/>
          <w:szCs w:val="28"/>
        </w:rPr>
      </w:pPr>
      <w:r w:rsidRPr="00E455D1">
        <w:rPr>
          <w:sz w:val="28"/>
          <w:szCs w:val="28"/>
        </w:rPr>
        <w:t>муниципальной услуги</w:t>
      </w:r>
    </w:p>
    <w:p w:rsidR="000E672C" w:rsidRPr="00E455D1" w:rsidRDefault="000E672C" w:rsidP="001E5DA9">
      <w:pPr>
        <w:tabs>
          <w:tab w:val="left" w:pos="7920"/>
        </w:tabs>
        <w:ind w:firstLine="709"/>
        <w:jc w:val="right"/>
        <w:rPr>
          <w:bCs/>
          <w:sz w:val="28"/>
          <w:szCs w:val="28"/>
        </w:rPr>
      </w:pPr>
    </w:p>
    <w:p w:rsidR="000E672C" w:rsidRPr="00E455D1" w:rsidRDefault="000E672C" w:rsidP="001E5DA9">
      <w:pPr>
        <w:spacing w:line="240" w:lineRule="atLeast"/>
        <w:ind w:firstLine="709"/>
        <w:jc w:val="center"/>
        <w:rPr>
          <w:bCs/>
          <w:sz w:val="28"/>
          <w:szCs w:val="28"/>
        </w:rPr>
      </w:pPr>
    </w:p>
    <w:p w:rsidR="000E672C" w:rsidRPr="00E455D1" w:rsidRDefault="00041411" w:rsidP="001E5DA9">
      <w:pPr>
        <w:spacing w:line="240" w:lineRule="atLeast"/>
        <w:ind w:firstLine="709"/>
        <w:jc w:val="right"/>
      </w:pPr>
      <w:r w:rsidRPr="00E455D1">
        <w:t>ФОРМА</w:t>
      </w:r>
    </w:p>
    <w:p w:rsidR="000E672C" w:rsidRPr="00E455D1" w:rsidRDefault="000E672C" w:rsidP="001E5DA9">
      <w:pPr>
        <w:ind w:firstLine="709"/>
      </w:pPr>
    </w:p>
    <w:p w:rsidR="000E672C" w:rsidRPr="00E455D1" w:rsidRDefault="000E672C" w:rsidP="001E5DA9">
      <w:pPr>
        <w:ind w:firstLine="709"/>
      </w:pPr>
    </w:p>
    <w:p w:rsidR="000E672C" w:rsidRPr="00E455D1" w:rsidRDefault="00041411" w:rsidP="001E5DA9">
      <w:pPr>
        <w:spacing w:line="240" w:lineRule="atLeast"/>
        <w:ind w:firstLine="709"/>
      </w:pPr>
      <w:r w:rsidRPr="00E455D1">
        <w:t>Кому ____________________________________</w:t>
      </w:r>
    </w:p>
    <w:p w:rsidR="000E672C" w:rsidRPr="00E455D1" w:rsidRDefault="00041411" w:rsidP="001E5DA9">
      <w:pPr>
        <w:spacing w:line="240" w:lineRule="atLeast"/>
        <w:ind w:firstLine="709"/>
        <w:jc w:val="center"/>
        <w:rPr>
          <w:sz w:val="20"/>
        </w:rPr>
      </w:pPr>
      <w:proofErr w:type="gramStart"/>
      <w:r w:rsidRPr="00E455D1">
        <w:rPr>
          <w:sz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0E672C" w:rsidRPr="00E455D1" w:rsidRDefault="00041411" w:rsidP="001E5DA9">
      <w:pPr>
        <w:spacing w:line="240" w:lineRule="atLeast"/>
        <w:ind w:firstLine="709"/>
      </w:pPr>
      <w:r w:rsidRPr="00E455D1">
        <w:t>_________________________________________</w:t>
      </w:r>
    </w:p>
    <w:p w:rsidR="000E672C" w:rsidRPr="00E455D1" w:rsidRDefault="00041411" w:rsidP="001E5DA9">
      <w:pPr>
        <w:spacing w:line="240" w:lineRule="atLeast"/>
        <w:ind w:firstLine="709"/>
        <w:jc w:val="center"/>
        <w:rPr>
          <w:sz w:val="20"/>
        </w:rPr>
      </w:pPr>
      <w:r w:rsidRPr="00E455D1">
        <w:rPr>
          <w:sz w:val="20"/>
        </w:rPr>
        <w:t>почтовый индекс и адрес, телефон, адрес электронной почты застройщика)</w:t>
      </w:r>
    </w:p>
    <w:p w:rsidR="000E672C" w:rsidRPr="00E455D1" w:rsidRDefault="000E672C" w:rsidP="001E5DA9">
      <w:pPr>
        <w:ind w:firstLine="709"/>
        <w:rPr>
          <w:sz w:val="20"/>
        </w:rPr>
      </w:pPr>
    </w:p>
    <w:p w:rsidR="000E672C" w:rsidRPr="00E455D1" w:rsidRDefault="000E672C" w:rsidP="001E5DA9">
      <w:pPr>
        <w:ind w:firstLine="709"/>
      </w:pPr>
    </w:p>
    <w:p w:rsidR="000E672C" w:rsidRPr="00E455D1" w:rsidRDefault="000E672C" w:rsidP="001E5DA9">
      <w:pPr>
        <w:ind w:firstLine="709"/>
      </w:pPr>
    </w:p>
    <w:p w:rsidR="000E672C" w:rsidRPr="00E455D1" w:rsidRDefault="00041411" w:rsidP="001E5DA9">
      <w:pPr>
        <w:spacing w:line="240" w:lineRule="atLeast"/>
        <w:ind w:firstLine="709"/>
        <w:jc w:val="center"/>
        <w:rPr>
          <w:b/>
        </w:rPr>
      </w:pPr>
      <w:proofErr w:type="gramStart"/>
      <w:r w:rsidRPr="00E455D1">
        <w:rPr>
          <w:b/>
        </w:rPr>
        <w:t>Р</w:t>
      </w:r>
      <w:proofErr w:type="gramEnd"/>
      <w:r w:rsidRPr="00E455D1">
        <w:rPr>
          <w:b/>
        </w:rPr>
        <w:t xml:space="preserve"> Е Ш Е Н И Е</w:t>
      </w:r>
    </w:p>
    <w:p w:rsidR="000E672C" w:rsidRPr="00E455D1" w:rsidRDefault="000E672C" w:rsidP="001E5DA9">
      <w:pPr>
        <w:spacing w:line="120" w:lineRule="exact"/>
        <w:ind w:firstLine="709"/>
        <w:jc w:val="center"/>
        <w:rPr>
          <w:b/>
        </w:rPr>
      </w:pPr>
    </w:p>
    <w:p w:rsidR="000E672C" w:rsidRPr="00E455D1" w:rsidRDefault="00041411" w:rsidP="001E5DA9">
      <w:pPr>
        <w:spacing w:line="240" w:lineRule="atLeast"/>
        <w:ind w:firstLine="709"/>
        <w:jc w:val="center"/>
        <w:rPr>
          <w:b/>
        </w:rPr>
      </w:pPr>
      <w:r w:rsidRPr="00E455D1">
        <w:rPr>
          <w:b/>
        </w:rPr>
        <w:t xml:space="preserve">об отказе в приеме документов </w:t>
      </w:r>
    </w:p>
    <w:p w:rsidR="000E672C" w:rsidRPr="00E455D1" w:rsidRDefault="000E672C" w:rsidP="001E5DA9">
      <w:pPr>
        <w:spacing w:line="240" w:lineRule="atLeast"/>
        <w:ind w:firstLine="709"/>
        <w:jc w:val="center"/>
        <w:rPr>
          <w:b/>
        </w:rPr>
      </w:pPr>
    </w:p>
    <w:p w:rsidR="000E672C" w:rsidRPr="00E455D1" w:rsidRDefault="000E672C" w:rsidP="001E5DA9">
      <w:pPr>
        <w:spacing w:line="240" w:lineRule="atLeast"/>
        <w:ind w:firstLine="709"/>
        <w:jc w:val="center"/>
        <w:rPr>
          <w:b/>
        </w:rPr>
      </w:pPr>
    </w:p>
    <w:p w:rsidR="000E672C" w:rsidRPr="00E455D1" w:rsidRDefault="00041411" w:rsidP="001E5DA9">
      <w:pPr>
        <w:ind w:firstLine="709"/>
      </w:pPr>
      <w:r w:rsidRPr="00E455D1">
        <w:t xml:space="preserve">__________________________________________________________________________ </w:t>
      </w:r>
    </w:p>
    <w:p w:rsidR="000E672C" w:rsidRPr="00E455D1" w:rsidRDefault="00041411" w:rsidP="001E5DA9">
      <w:pPr>
        <w:ind w:firstLine="709"/>
        <w:jc w:val="center"/>
      </w:pPr>
      <w:r w:rsidRPr="00E455D1">
        <w:rPr>
          <w:sz w:val="20"/>
        </w:rPr>
        <w:t>(наименование уполномоченного органа местного самоуправления)</w:t>
      </w:r>
    </w:p>
    <w:p w:rsidR="000E672C" w:rsidRPr="00E455D1" w:rsidRDefault="000E672C" w:rsidP="001E5DA9">
      <w:pPr>
        <w:spacing w:line="240" w:lineRule="atLeast"/>
        <w:ind w:firstLine="709"/>
        <w:jc w:val="center"/>
        <w:rPr>
          <w:b/>
        </w:rPr>
      </w:pPr>
    </w:p>
    <w:p w:rsidR="000E672C" w:rsidRPr="00E455D1" w:rsidRDefault="00041411" w:rsidP="001E5DA9">
      <w:pPr>
        <w:ind w:firstLine="709"/>
      </w:pPr>
      <w:r w:rsidRPr="00E455D1">
        <w:t xml:space="preserve">В приеме документов для предоставления услуги </w:t>
      </w:r>
      <w:r w:rsidR="005165CB" w:rsidRPr="00E455D1">
        <w:rPr>
          <w:rFonts w:eastAsia="Calibri"/>
        </w:rPr>
        <w:t>«</w:t>
      </w:r>
      <w:r w:rsidRPr="00E455D1">
        <w:rPr>
          <w:rFonts w:eastAsia="Calibri"/>
        </w:rPr>
        <w:t>Направление уведомления о планируемом сносе объекта капитального строительства и уведомления о завершении сноса объе</w:t>
      </w:r>
      <w:r w:rsidR="005165CB" w:rsidRPr="00E455D1">
        <w:rPr>
          <w:rFonts w:eastAsia="Calibri"/>
        </w:rPr>
        <w:t>кта капитального строительства»</w:t>
      </w:r>
      <w:r w:rsidRPr="00E455D1">
        <w:rPr>
          <w:rFonts w:eastAsia="Calibri"/>
        </w:rPr>
        <w:t xml:space="preserve"> </w:t>
      </w:r>
      <w:r w:rsidRPr="00E455D1">
        <w:t>Вам отказано по следующим</w:t>
      </w:r>
      <w:r w:rsidRPr="00E455D1">
        <w:rPr>
          <w:i/>
        </w:rPr>
        <w:t xml:space="preserve"> </w:t>
      </w:r>
      <w:r w:rsidRPr="00E455D1">
        <w:t>основаниям:</w:t>
      </w:r>
    </w:p>
    <w:p w:rsidR="000E672C" w:rsidRPr="00E455D1" w:rsidRDefault="000E672C" w:rsidP="001E5DA9">
      <w:pPr>
        <w:ind w:firstLine="709"/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3983"/>
        <w:gridCol w:w="3571"/>
      </w:tblGrid>
      <w:tr w:rsidR="000E672C" w:rsidRPr="00E455D1">
        <w:trPr>
          <w:tblHeader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72C" w:rsidRPr="00E455D1" w:rsidRDefault="00041411" w:rsidP="00CC0EE8">
            <w:pPr>
              <w:spacing w:line="240" w:lineRule="atLeast"/>
              <w:ind w:firstLine="709"/>
              <w:jc w:val="both"/>
            </w:pPr>
            <w:r w:rsidRPr="00E455D1">
              <w:t>№ пункта</w:t>
            </w:r>
          </w:p>
          <w:p w:rsidR="000E672C" w:rsidRPr="00E455D1" w:rsidRDefault="00041411" w:rsidP="00CC0EE8">
            <w:pPr>
              <w:spacing w:line="240" w:lineRule="atLeast"/>
              <w:ind w:firstLine="709"/>
              <w:jc w:val="both"/>
            </w:pPr>
            <w:r w:rsidRPr="00E455D1">
              <w:t>Административного регламента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72C" w:rsidRPr="00E455D1" w:rsidRDefault="00041411" w:rsidP="00CC0EE8">
            <w:pPr>
              <w:spacing w:line="240" w:lineRule="atLeast"/>
              <w:ind w:firstLine="709"/>
              <w:jc w:val="both"/>
            </w:pPr>
            <w:r w:rsidRPr="00E455D1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72C" w:rsidRPr="00E455D1" w:rsidRDefault="00041411" w:rsidP="00CC0EE8">
            <w:pPr>
              <w:spacing w:line="240" w:lineRule="atLeast"/>
              <w:ind w:firstLine="709"/>
              <w:jc w:val="both"/>
            </w:pPr>
            <w:r w:rsidRPr="00E455D1">
              <w:t>Разъяснение причин отказа</w:t>
            </w:r>
          </w:p>
          <w:p w:rsidR="000E672C" w:rsidRPr="00E455D1" w:rsidRDefault="00041411" w:rsidP="00CC0EE8">
            <w:pPr>
              <w:spacing w:line="240" w:lineRule="atLeast"/>
              <w:ind w:firstLine="709"/>
              <w:jc w:val="both"/>
            </w:pPr>
            <w:r w:rsidRPr="00E455D1">
              <w:t>в приеме документов</w:t>
            </w:r>
          </w:p>
        </w:tc>
      </w:tr>
      <w:tr w:rsidR="000E672C" w:rsidRPr="00E455D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5165CB" w:rsidP="00CC0EE8">
            <w:pPr>
              <w:spacing w:after="120" w:line="240" w:lineRule="atLeast"/>
              <w:ind w:firstLine="709"/>
              <w:jc w:val="both"/>
            </w:pPr>
            <w:r w:rsidRPr="00E455D1">
              <w:t>подпункт «а»</w:t>
            </w:r>
            <w:r w:rsidR="00041411" w:rsidRPr="00E455D1">
              <w:t xml:space="preserve"> пункта 2.13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rPr>
                <w:rFonts w:eastAsia="Calibri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E455D1"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  <w:rPr>
                <w:i/>
              </w:rPr>
            </w:pPr>
            <w:r w:rsidRPr="00E455D1">
              <w:rPr>
                <w:i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0E672C" w:rsidRPr="00E455D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5165CB" w:rsidP="00CC0EE8">
            <w:pPr>
              <w:spacing w:after="120" w:line="240" w:lineRule="atLeast"/>
              <w:ind w:firstLine="709"/>
              <w:jc w:val="both"/>
            </w:pPr>
            <w:r w:rsidRPr="00E455D1">
              <w:t>подпункт «б»</w:t>
            </w:r>
            <w:r w:rsidR="00041411" w:rsidRPr="00E455D1">
              <w:t xml:space="preserve"> пункта 2.13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  <w:rPr>
                <w:i/>
              </w:rPr>
            </w:pPr>
            <w:r w:rsidRPr="00E455D1">
              <w:rPr>
                <w:i/>
              </w:rPr>
              <w:t>Указывается исчерпывающий перечень документов, утративших силу</w:t>
            </w:r>
          </w:p>
        </w:tc>
      </w:tr>
      <w:tr w:rsidR="000E672C" w:rsidRPr="00E455D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5165CB" w:rsidP="00CC0EE8">
            <w:pPr>
              <w:spacing w:after="120" w:line="240" w:lineRule="atLeast"/>
              <w:ind w:firstLine="709"/>
              <w:jc w:val="both"/>
            </w:pPr>
            <w:r w:rsidRPr="00E455D1">
              <w:lastRenderedPageBreak/>
              <w:t>подпункт «в»</w:t>
            </w:r>
            <w:r w:rsidR="00041411" w:rsidRPr="00E455D1">
              <w:t xml:space="preserve"> пункта 2.13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t>представленные документы содержат подчистки и исправления текста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  <w:rPr>
                <w:i/>
              </w:rPr>
            </w:pPr>
            <w:r w:rsidRPr="00E455D1">
              <w:rPr>
                <w:i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0E672C" w:rsidRPr="00E455D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t xml:space="preserve">подпункт </w:t>
            </w:r>
            <w:r w:rsidR="005165CB" w:rsidRPr="00E455D1">
              <w:t>«г»</w:t>
            </w:r>
            <w:r w:rsidRPr="00E455D1">
              <w:t xml:space="preserve"> пункта 2.13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0E672C" w:rsidRPr="00E455D1" w:rsidRDefault="000E672C" w:rsidP="00CC0EE8">
            <w:pPr>
              <w:spacing w:after="120" w:line="240" w:lineRule="atLeast"/>
              <w:ind w:firstLine="709"/>
              <w:jc w:val="both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  <w:rPr>
                <w:i/>
              </w:rPr>
            </w:pPr>
            <w:r w:rsidRPr="00E455D1">
              <w:rPr>
                <w:i/>
              </w:rPr>
              <w:t>Указывается исчерпывающий перечень документов, содержащих повреждения</w:t>
            </w:r>
          </w:p>
        </w:tc>
      </w:tr>
      <w:tr w:rsidR="000E672C" w:rsidRPr="00E455D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5165CB" w:rsidP="00CC0EE8">
            <w:pPr>
              <w:spacing w:after="120" w:line="240" w:lineRule="atLeast"/>
              <w:ind w:firstLine="709"/>
              <w:jc w:val="both"/>
            </w:pPr>
            <w:r w:rsidRPr="00E455D1">
              <w:t>подпункт «д»</w:t>
            </w:r>
            <w:r w:rsidR="00041411" w:rsidRPr="00E455D1">
              <w:t xml:space="preserve"> пункта 2.13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rPr>
                <w:rFonts w:eastAsia="Calibri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E455D1"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  <w:rPr>
                <w:i/>
              </w:rPr>
            </w:pPr>
            <w:r w:rsidRPr="00E455D1">
              <w:rPr>
                <w:i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0E672C" w:rsidRPr="00E455D1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5165CB" w:rsidP="00CC0EE8">
            <w:pPr>
              <w:spacing w:after="120" w:line="240" w:lineRule="atLeast"/>
              <w:ind w:firstLine="709"/>
              <w:jc w:val="both"/>
            </w:pPr>
            <w:r w:rsidRPr="00E455D1">
              <w:t>подпункт «е»</w:t>
            </w:r>
            <w:r w:rsidR="00041411" w:rsidRPr="00E455D1">
              <w:t xml:space="preserve"> пункта 2.13</w:t>
            </w:r>
          </w:p>
        </w:tc>
        <w:tc>
          <w:tcPr>
            <w:tcW w:w="4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</w:pPr>
            <w:r w:rsidRPr="00E455D1"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72C" w:rsidRPr="00E455D1" w:rsidRDefault="00041411" w:rsidP="00CC0EE8">
            <w:pPr>
              <w:spacing w:after="120" w:line="240" w:lineRule="atLeast"/>
              <w:ind w:firstLine="709"/>
              <w:jc w:val="both"/>
              <w:rPr>
                <w:i/>
              </w:rPr>
            </w:pPr>
            <w:r w:rsidRPr="00E455D1">
              <w:rPr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E672C" w:rsidRPr="00E455D1" w:rsidRDefault="000E672C" w:rsidP="001E5DA9">
      <w:pPr>
        <w:ind w:firstLine="709"/>
      </w:pPr>
    </w:p>
    <w:p w:rsidR="000E672C" w:rsidRPr="00E455D1" w:rsidRDefault="00041411" w:rsidP="001E5DA9">
      <w:pPr>
        <w:tabs>
          <w:tab w:val="right" w:leader="underscore" w:pos="9071"/>
        </w:tabs>
        <w:ind w:firstLine="709"/>
      </w:pPr>
      <w:r w:rsidRPr="00E455D1">
        <w:t xml:space="preserve">Дополнительно информируем: </w:t>
      </w:r>
      <w:r w:rsidRPr="00E455D1">
        <w:tab/>
      </w:r>
    </w:p>
    <w:p w:rsidR="000E672C" w:rsidRPr="00E455D1" w:rsidRDefault="00041411" w:rsidP="001E5DA9">
      <w:pPr>
        <w:tabs>
          <w:tab w:val="right" w:leader="underscore" w:pos="9071"/>
        </w:tabs>
        <w:ind w:firstLine="709"/>
      </w:pPr>
      <w:r w:rsidRPr="00E455D1">
        <w:tab/>
        <w:t>.</w:t>
      </w:r>
    </w:p>
    <w:p w:rsidR="000E672C" w:rsidRPr="00E455D1" w:rsidRDefault="00041411" w:rsidP="001E5DA9">
      <w:pPr>
        <w:tabs>
          <w:tab w:val="right" w:leader="underscore" w:pos="9071"/>
        </w:tabs>
        <w:spacing w:line="240" w:lineRule="atLeast"/>
        <w:ind w:firstLine="709"/>
        <w:jc w:val="center"/>
        <w:rPr>
          <w:sz w:val="20"/>
        </w:rPr>
      </w:pPr>
      <w:r w:rsidRPr="00E455D1">
        <w:rPr>
          <w:sz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0E672C" w:rsidRPr="00E455D1" w:rsidRDefault="000E672C" w:rsidP="001E5DA9">
      <w:pPr>
        <w:tabs>
          <w:tab w:val="right" w:leader="underscore" w:pos="9071"/>
        </w:tabs>
        <w:spacing w:line="120" w:lineRule="exact"/>
        <w:ind w:firstLine="709"/>
        <w:rPr>
          <w:sz w:val="20"/>
        </w:rPr>
      </w:pPr>
    </w:p>
    <w:p w:rsidR="000E672C" w:rsidRPr="00E455D1" w:rsidRDefault="00041411" w:rsidP="001E5DA9">
      <w:pPr>
        <w:tabs>
          <w:tab w:val="right" w:leader="underscore" w:pos="9071"/>
        </w:tabs>
        <w:ind w:firstLine="709"/>
      </w:pPr>
      <w:r w:rsidRPr="00E455D1">
        <w:t xml:space="preserve">Приложение: </w:t>
      </w:r>
      <w:r w:rsidRPr="00E455D1">
        <w:tab/>
      </w:r>
    </w:p>
    <w:p w:rsidR="000E672C" w:rsidRPr="00E455D1" w:rsidRDefault="00041411" w:rsidP="001E5DA9">
      <w:pPr>
        <w:tabs>
          <w:tab w:val="right" w:leader="underscore" w:pos="9071"/>
        </w:tabs>
        <w:ind w:firstLine="709"/>
      </w:pPr>
      <w:r w:rsidRPr="00E455D1">
        <w:tab/>
        <w:t>.</w:t>
      </w:r>
    </w:p>
    <w:p w:rsidR="000E672C" w:rsidRPr="00E455D1" w:rsidRDefault="00041411" w:rsidP="001E5DA9">
      <w:pPr>
        <w:tabs>
          <w:tab w:val="right" w:leader="underscore" w:pos="9071"/>
        </w:tabs>
        <w:spacing w:line="240" w:lineRule="atLeast"/>
        <w:ind w:firstLine="709"/>
        <w:jc w:val="center"/>
        <w:rPr>
          <w:sz w:val="20"/>
        </w:rPr>
      </w:pPr>
      <w:r w:rsidRPr="00E455D1">
        <w:rPr>
          <w:sz w:val="20"/>
        </w:rPr>
        <w:t>(прилагаются документы, представленные заявителем)</w:t>
      </w:r>
    </w:p>
    <w:p w:rsidR="000E672C" w:rsidRPr="00E455D1" w:rsidRDefault="000E672C" w:rsidP="001E5DA9">
      <w:pPr>
        <w:ind w:firstLine="709"/>
        <w:rPr>
          <w:sz w:val="20"/>
        </w:rPr>
      </w:pPr>
    </w:p>
    <w:p w:rsidR="000E672C" w:rsidRPr="00E455D1" w:rsidRDefault="000E672C" w:rsidP="001E5DA9">
      <w:pPr>
        <w:ind w:firstLine="709"/>
      </w:pPr>
    </w:p>
    <w:tbl>
      <w:tblPr>
        <w:tblW w:w="9470" w:type="dxa"/>
        <w:tblInd w:w="-28" w:type="dxa"/>
        <w:tblBorders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957"/>
        <w:gridCol w:w="594"/>
        <w:gridCol w:w="3205"/>
      </w:tblGrid>
      <w:tr w:rsidR="000E672C" w:rsidRPr="00E455D1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672C" w:rsidRPr="00E455D1" w:rsidRDefault="000E672C" w:rsidP="001E5DA9">
            <w:pPr>
              <w:snapToGrid w:val="0"/>
              <w:ind w:firstLine="709"/>
            </w:pPr>
          </w:p>
        </w:tc>
        <w:tc>
          <w:tcPr>
            <w:tcW w:w="595" w:type="dxa"/>
            <w:shd w:val="clear" w:color="auto" w:fill="auto"/>
            <w:vAlign w:val="bottom"/>
          </w:tcPr>
          <w:p w:rsidR="000E672C" w:rsidRPr="00E455D1" w:rsidRDefault="000E672C" w:rsidP="001E5DA9">
            <w:pPr>
              <w:snapToGrid w:val="0"/>
              <w:ind w:firstLine="709"/>
            </w:pP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672C" w:rsidRPr="00E455D1" w:rsidRDefault="000E672C" w:rsidP="001E5DA9">
            <w:pPr>
              <w:snapToGrid w:val="0"/>
              <w:ind w:firstLine="709"/>
            </w:pPr>
          </w:p>
        </w:tc>
        <w:tc>
          <w:tcPr>
            <w:tcW w:w="594" w:type="dxa"/>
            <w:shd w:val="clear" w:color="auto" w:fill="auto"/>
            <w:vAlign w:val="bottom"/>
          </w:tcPr>
          <w:p w:rsidR="000E672C" w:rsidRPr="00E455D1" w:rsidRDefault="000E672C" w:rsidP="001E5DA9">
            <w:pPr>
              <w:snapToGrid w:val="0"/>
              <w:ind w:firstLine="709"/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E672C" w:rsidRPr="00E455D1" w:rsidRDefault="000E672C" w:rsidP="001E5DA9">
            <w:pPr>
              <w:snapToGrid w:val="0"/>
              <w:ind w:firstLine="709"/>
            </w:pPr>
          </w:p>
        </w:tc>
      </w:tr>
      <w:tr w:rsidR="000E672C" w:rsidRPr="00E455D1">
        <w:tc>
          <w:tcPr>
            <w:tcW w:w="3119" w:type="dxa"/>
            <w:shd w:val="clear" w:color="auto" w:fill="auto"/>
          </w:tcPr>
          <w:p w:rsidR="000E672C" w:rsidRPr="00E455D1" w:rsidRDefault="00041411" w:rsidP="001E5DA9">
            <w:pPr>
              <w:spacing w:line="240" w:lineRule="atLeast"/>
              <w:ind w:firstLine="709"/>
              <w:jc w:val="center"/>
              <w:rPr>
                <w:sz w:val="20"/>
              </w:rPr>
            </w:pPr>
            <w:r w:rsidRPr="00E455D1">
              <w:rPr>
                <w:sz w:val="20"/>
              </w:rPr>
              <w:t>(должность)</w:t>
            </w:r>
          </w:p>
        </w:tc>
        <w:tc>
          <w:tcPr>
            <w:tcW w:w="595" w:type="dxa"/>
            <w:shd w:val="clear" w:color="auto" w:fill="auto"/>
          </w:tcPr>
          <w:p w:rsidR="000E672C" w:rsidRPr="00E455D1" w:rsidRDefault="000E672C" w:rsidP="001E5DA9">
            <w:pPr>
              <w:snapToGrid w:val="0"/>
              <w:spacing w:line="240" w:lineRule="atLeast"/>
              <w:ind w:firstLine="709"/>
              <w:jc w:val="center"/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0E672C" w:rsidRPr="00E455D1" w:rsidRDefault="00041411" w:rsidP="001E5DA9">
            <w:pPr>
              <w:spacing w:line="240" w:lineRule="atLeast"/>
              <w:ind w:firstLine="709"/>
              <w:jc w:val="center"/>
              <w:rPr>
                <w:sz w:val="20"/>
              </w:rPr>
            </w:pPr>
            <w:r w:rsidRPr="00E455D1">
              <w:rPr>
                <w:sz w:val="20"/>
              </w:rPr>
              <w:t>(подпись)</w:t>
            </w:r>
          </w:p>
        </w:tc>
        <w:tc>
          <w:tcPr>
            <w:tcW w:w="594" w:type="dxa"/>
            <w:shd w:val="clear" w:color="auto" w:fill="auto"/>
          </w:tcPr>
          <w:p w:rsidR="000E672C" w:rsidRPr="00E455D1" w:rsidRDefault="000E672C" w:rsidP="001E5DA9">
            <w:pPr>
              <w:snapToGrid w:val="0"/>
              <w:spacing w:line="240" w:lineRule="atLeast"/>
              <w:ind w:firstLine="709"/>
              <w:jc w:val="center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:rsidR="000E672C" w:rsidRPr="00E455D1" w:rsidRDefault="00041411" w:rsidP="001E5DA9">
            <w:pPr>
              <w:spacing w:line="240" w:lineRule="atLeast"/>
              <w:ind w:firstLine="709"/>
              <w:jc w:val="center"/>
              <w:rPr>
                <w:sz w:val="20"/>
              </w:rPr>
            </w:pPr>
            <w:proofErr w:type="gramStart"/>
            <w:r w:rsidRPr="00E455D1">
              <w:rPr>
                <w:sz w:val="20"/>
              </w:rPr>
              <w:t xml:space="preserve">(фамилия, имя, </w:t>
            </w:r>
            <w:r w:rsidR="005165CB" w:rsidRPr="00E455D1">
              <w:rPr>
                <w:sz w:val="20"/>
              </w:rPr>
              <w:t>отчество (</w:t>
            </w:r>
            <w:r w:rsidRPr="00E455D1">
              <w:rPr>
                <w:sz w:val="20"/>
              </w:rPr>
              <w:t>при наличии)</w:t>
            </w:r>
            <w:proofErr w:type="gramEnd"/>
          </w:p>
        </w:tc>
      </w:tr>
    </w:tbl>
    <w:p w:rsidR="000E672C" w:rsidRPr="00E455D1" w:rsidRDefault="000E672C" w:rsidP="001E5DA9">
      <w:pPr>
        <w:spacing w:line="240" w:lineRule="atLeast"/>
        <w:ind w:firstLine="709"/>
        <w:rPr>
          <w:szCs w:val="28"/>
        </w:rPr>
      </w:pPr>
    </w:p>
    <w:p w:rsidR="000E672C" w:rsidRPr="00E455D1" w:rsidRDefault="000E672C" w:rsidP="001E5DA9">
      <w:pPr>
        <w:spacing w:line="240" w:lineRule="atLeast"/>
        <w:ind w:firstLine="709"/>
        <w:rPr>
          <w:szCs w:val="28"/>
        </w:rPr>
      </w:pPr>
    </w:p>
    <w:p w:rsidR="000E672C" w:rsidRPr="00E455D1" w:rsidRDefault="00041411" w:rsidP="001E5DA9">
      <w:pPr>
        <w:spacing w:line="240" w:lineRule="atLeast"/>
        <w:ind w:firstLine="709"/>
        <w:rPr>
          <w:szCs w:val="28"/>
        </w:rPr>
      </w:pPr>
      <w:r w:rsidRPr="00E455D1">
        <w:rPr>
          <w:szCs w:val="28"/>
        </w:rPr>
        <w:t>Дата</w:t>
      </w:r>
    </w:p>
    <w:p w:rsidR="000E672C" w:rsidRPr="00E455D1" w:rsidRDefault="000E672C" w:rsidP="001E5DA9">
      <w:pPr>
        <w:spacing w:line="240" w:lineRule="atLeast"/>
        <w:ind w:firstLine="709"/>
        <w:rPr>
          <w:szCs w:val="28"/>
        </w:rPr>
      </w:pPr>
    </w:p>
    <w:p w:rsidR="000E672C" w:rsidRPr="00E455D1" w:rsidRDefault="00041411" w:rsidP="001E5DA9">
      <w:pPr>
        <w:ind w:firstLine="709"/>
      </w:pPr>
      <w:r w:rsidRPr="00E455D1">
        <w:t>*Сведения об ИНН в отношении иностранного юридического лица не указываются.</w:t>
      </w: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6E3143" w:rsidRPr="00E455D1" w:rsidRDefault="006E3143" w:rsidP="001E5DA9">
      <w:pPr>
        <w:ind w:firstLine="709"/>
      </w:pPr>
    </w:p>
    <w:p w:rsidR="00CC0EE8" w:rsidRPr="00E455D1" w:rsidRDefault="00CC0EE8" w:rsidP="001E5DA9">
      <w:pPr>
        <w:ind w:firstLine="709"/>
      </w:pPr>
    </w:p>
    <w:p w:rsidR="006E3143" w:rsidRPr="00E455D1" w:rsidRDefault="006E3143" w:rsidP="006E3143">
      <w:pPr>
        <w:spacing w:line="240" w:lineRule="exact"/>
        <w:ind w:left="5670"/>
        <w:textAlignment w:val="baseline"/>
        <w:rPr>
          <w:color w:val="444444"/>
          <w:sz w:val="28"/>
          <w:szCs w:val="28"/>
        </w:rPr>
      </w:pPr>
      <w:r w:rsidRPr="00E455D1">
        <w:rPr>
          <w:color w:val="444444"/>
          <w:sz w:val="28"/>
          <w:szCs w:val="28"/>
        </w:rPr>
        <w:t>Приложение 3</w:t>
      </w:r>
    </w:p>
    <w:p w:rsidR="006E3143" w:rsidRPr="00E455D1" w:rsidRDefault="006E3143" w:rsidP="006E3143">
      <w:pPr>
        <w:spacing w:line="240" w:lineRule="exact"/>
        <w:ind w:left="5670"/>
        <w:textAlignment w:val="baseline"/>
        <w:rPr>
          <w:color w:val="444444"/>
          <w:sz w:val="28"/>
          <w:szCs w:val="28"/>
        </w:rPr>
      </w:pPr>
      <w:r w:rsidRPr="00E455D1">
        <w:rPr>
          <w:color w:val="444444"/>
          <w:sz w:val="28"/>
          <w:szCs w:val="28"/>
        </w:rPr>
        <w:t>к административному регламенту</w:t>
      </w:r>
    </w:p>
    <w:p w:rsidR="006E3143" w:rsidRPr="00E455D1" w:rsidRDefault="006E3143" w:rsidP="006E3143">
      <w:pPr>
        <w:spacing w:line="240" w:lineRule="exact"/>
        <w:ind w:left="5670"/>
        <w:textAlignment w:val="baseline"/>
        <w:rPr>
          <w:color w:val="444444"/>
          <w:sz w:val="28"/>
          <w:szCs w:val="28"/>
        </w:rPr>
      </w:pPr>
      <w:r w:rsidRPr="00E455D1">
        <w:rPr>
          <w:color w:val="444444"/>
          <w:sz w:val="28"/>
          <w:szCs w:val="28"/>
        </w:rPr>
        <w:t xml:space="preserve">по предоставлению </w:t>
      </w:r>
      <w:proofErr w:type="gramStart"/>
      <w:r w:rsidRPr="00E455D1">
        <w:rPr>
          <w:color w:val="444444"/>
          <w:sz w:val="28"/>
          <w:szCs w:val="28"/>
        </w:rPr>
        <w:t>муниципальной</w:t>
      </w:r>
      <w:proofErr w:type="gramEnd"/>
    </w:p>
    <w:p w:rsidR="006E3143" w:rsidRPr="00E455D1" w:rsidRDefault="006E3143" w:rsidP="006E3143">
      <w:pPr>
        <w:spacing w:line="240" w:lineRule="exact"/>
        <w:ind w:left="5670"/>
        <w:rPr>
          <w:sz w:val="28"/>
          <w:szCs w:val="28"/>
        </w:rPr>
      </w:pPr>
      <w:r w:rsidRPr="00E455D1">
        <w:rPr>
          <w:color w:val="444444"/>
          <w:sz w:val="28"/>
          <w:szCs w:val="28"/>
        </w:rPr>
        <w:t xml:space="preserve">услуги «Направление уведомления о планируемом сносе объекта капитального строительства и уведомления о </w:t>
      </w:r>
      <w:r w:rsidRPr="00E455D1">
        <w:rPr>
          <w:color w:val="444444"/>
          <w:sz w:val="28"/>
          <w:szCs w:val="28"/>
        </w:rPr>
        <w:lastRenderedPageBreak/>
        <w:t>завершении сноса объекта капитального строительства»</w:t>
      </w: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  <w:r w:rsidRPr="00E455D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2686050</wp:posOffset>
                </wp:positionV>
                <wp:extent cx="2741930" cy="834390"/>
                <wp:effectExtent l="0" t="0" r="1270" b="381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FEA" w:rsidRDefault="00DA2FEA" w:rsidP="00F50606">
                            <w:pPr>
                              <w:pStyle w:val="aff3"/>
                            </w:pPr>
                            <w:r>
                              <w:t>Кому: Ф.И.О. (полностью)</w:t>
                            </w:r>
                          </w:p>
                          <w:p w:rsidR="00DA2FEA" w:rsidRDefault="00DA2FEA" w:rsidP="00F50606">
                            <w:pPr>
                              <w:pStyle w:val="aff3"/>
                            </w:pPr>
                          </w:p>
                          <w:p w:rsidR="00DA2FEA" w:rsidRDefault="00DA2FEA" w:rsidP="00F50606">
                            <w:pPr>
                              <w:pStyle w:val="aff3"/>
                            </w:pPr>
                            <w:r>
                              <w:t>Адрес, контактный телефон, адрес электронной почты</w:t>
                            </w:r>
                          </w:p>
                          <w:p w:rsidR="00DA2FEA" w:rsidRPr="00E53CD2" w:rsidRDefault="00DA2FEA" w:rsidP="006E3143">
                            <w:pPr>
                              <w:pStyle w:val="aff3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51pt;margin-top:211.5pt;width:215.9pt;height:65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" filled="f" stroked="f">
                <v:textbox inset="0,0,0,0">
                  <w:txbxContent>
                    <w:p w:rsidR="00DA2FEA" w:rsidRDefault="00DA2FEA" w:rsidP="00F50606">
                      <w:pPr>
                        <w:pStyle w:val="aff3"/>
                      </w:pPr>
                      <w:r>
                        <w:t>Кому: Ф.И.О. (полностью)</w:t>
                      </w:r>
                    </w:p>
                    <w:p w:rsidR="00DA2FEA" w:rsidRDefault="00DA2FEA" w:rsidP="00F50606">
                      <w:pPr>
                        <w:pStyle w:val="aff3"/>
                      </w:pPr>
                    </w:p>
                    <w:p w:rsidR="00DA2FEA" w:rsidRDefault="00DA2FEA" w:rsidP="00F50606">
                      <w:pPr>
                        <w:pStyle w:val="aff3"/>
                      </w:pPr>
                      <w:r>
                        <w:t>Адрес, контактный телефон, адрес электронной почты</w:t>
                      </w:r>
                    </w:p>
                    <w:p w:rsidR="00DA2FEA" w:rsidRPr="00E53CD2" w:rsidRDefault="00DA2FEA" w:rsidP="006E3143">
                      <w:pPr>
                        <w:pStyle w:val="aff3"/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pStyle w:val="aff2"/>
        <w:spacing w:after="0"/>
        <w:ind w:left="426"/>
        <w:rPr>
          <w:szCs w:val="28"/>
        </w:rPr>
      </w:pPr>
    </w:p>
    <w:p w:rsidR="006E3143" w:rsidRPr="00E455D1" w:rsidRDefault="006E3143" w:rsidP="006E3143">
      <w:pPr>
        <w:pStyle w:val="aff2"/>
        <w:spacing w:after="0"/>
        <w:ind w:left="426"/>
        <w:rPr>
          <w:szCs w:val="28"/>
        </w:rPr>
      </w:pPr>
    </w:p>
    <w:p w:rsidR="006E3143" w:rsidRPr="00E455D1" w:rsidRDefault="006E3143" w:rsidP="006E3143">
      <w:pPr>
        <w:pStyle w:val="aff2"/>
        <w:spacing w:after="0"/>
        <w:ind w:left="426"/>
        <w:rPr>
          <w:szCs w:val="28"/>
        </w:rPr>
      </w:pPr>
    </w:p>
    <w:p w:rsidR="006E3143" w:rsidRPr="00E455D1" w:rsidRDefault="006E3143" w:rsidP="006E3143">
      <w:pPr>
        <w:pStyle w:val="aff2"/>
        <w:spacing w:after="0"/>
        <w:ind w:left="426"/>
      </w:pPr>
      <w:r w:rsidRPr="00E455D1">
        <w:rPr>
          <w:szCs w:val="28"/>
        </w:rPr>
        <w:t>Извещение о</w:t>
      </w:r>
      <w:r w:rsidRPr="00E455D1">
        <w:t xml:space="preserve"> приеме уведомления</w:t>
      </w:r>
    </w:p>
    <w:p w:rsidR="006E3143" w:rsidRPr="00E455D1" w:rsidRDefault="006E3143" w:rsidP="006E3143">
      <w:pPr>
        <w:pStyle w:val="aff2"/>
        <w:spacing w:after="0"/>
        <w:ind w:left="426"/>
      </w:pPr>
      <w:r w:rsidRPr="00E455D1">
        <w:t>о завершенном (планируемом) сносе</w:t>
      </w:r>
    </w:p>
    <w:p w:rsidR="006E3143" w:rsidRPr="00E455D1" w:rsidRDefault="006E3143" w:rsidP="006E3143">
      <w:pPr>
        <w:pStyle w:val="aff2"/>
        <w:spacing w:after="0"/>
        <w:ind w:left="426"/>
      </w:pPr>
      <w:r w:rsidRPr="00E455D1">
        <w:t>объекта капитального строительства</w:t>
      </w: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tbl>
      <w:tblPr>
        <w:tblW w:w="9497" w:type="dxa"/>
        <w:tblInd w:w="4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1539"/>
        <w:gridCol w:w="4063"/>
      </w:tblGrid>
      <w:tr w:rsidR="006E3143" w:rsidRPr="00E455D1" w:rsidTr="00524D36">
        <w:tc>
          <w:tcPr>
            <w:tcW w:w="949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ind w:firstLine="418"/>
              <w:textAlignment w:val="baseline"/>
              <w:rPr>
                <w:color w:val="444444"/>
                <w:sz w:val="28"/>
                <w:szCs w:val="28"/>
              </w:rPr>
            </w:pPr>
            <w:r w:rsidRPr="00E455D1">
              <w:rPr>
                <w:color w:val="444444"/>
                <w:sz w:val="28"/>
                <w:szCs w:val="28"/>
              </w:rPr>
              <w:t xml:space="preserve">По результатам рассмотрения уведомления о планируемом/завершенном сносе объекта капитального строительства </w:t>
            </w:r>
            <w:proofErr w:type="gramStart"/>
            <w:r w:rsidRPr="00E455D1">
              <w:rPr>
                <w:color w:val="444444"/>
                <w:sz w:val="28"/>
                <w:szCs w:val="28"/>
              </w:rPr>
              <w:t>от</w:t>
            </w:r>
            <w:proofErr w:type="gramEnd"/>
            <w:r w:rsidRPr="00E455D1">
              <w:rPr>
                <w:color w:val="444444"/>
                <w:sz w:val="28"/>
                <w:szCs w:val="28"/>
              </w:rPr>
              <w:t xml:space="preserve"> ____________ №__________ принято </w:t>
            </w:r>
            <w:proofErr w:type="gramStart"/>
            <w:r w:rsidRPr="00E455D1">
              <w:rPr>
                <w:color w:val="444444"/>
                <w:sz w:val="28"/>
                <w:szCs w:val="28"/>
              </w:rPr>
              <w:t>решение</w:t>
            </w:r>
            <w:proofErr w:type="gramEnd"/>
            <w:r w:rsidRPr="00E455D1">
              <w:rPr>
                <w:color w:val="444444"/>
                <w:sz w:val="28"/>
                <w:szCs w:val="28"/>
              </w:rPr>
              <w:t xml:space="preserve"> о его приеме и внесении в государственную информационную систему обеспечения градостроительной деятельности.</w:t>
            </w:r>
          </w:p>
          <w:p w:rsidR="006E3143" w:rsidRPr="00E455D1" w:rsidRDefault="006E3143" w:rsidP="00524D36">
            <w:pPr>
              <w:ind w:firstLine="48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</w:p>
          <w:p w:rsidR="006E3143" w:rsidRPr="00E455D1" w:rsidRDefault="006E3143" w:rsidP="00524D36">
            <w:pPr>
              <w:ind w:firstLine="480"/>
              <w:jc w:val="both"/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6E3143" w:rsidRPr="00E455D1" w:rsidTr="00524D36">
        <w:tc>
          <w:tcPr>
            <w:tcW w:w="949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rPr>
                <w:color w:val="444444"/>
                <w:sz w:val="28"/>
                <w:szCs w:val="28"/>
              </w:rPr>
            </w:pPr>
          </w:p>
        </w:tc>
      </w:tr>
      <w:tr w:rsidR="006E3143" w:rsidRPr="00E455D1" w:rsidTr="00524D36">
        <w:tc>
          <w:tcPr>
            <w:tcW w:w="389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textAlignment w:val="baseline"/>
              <w:rPr>
                <w:color w:val="444444"/>
                <w:sz w:val="28"/>
                <w:szCs w:val="28"/>
              </w:rPr>
            </w:pPr>
            <w:r w:rsidRPr="00E455D1">
              <w:rPr>
                <w:color w:val="444444"/>
                <w:sz w:val="28"/>
                <w:szCs w:val="28"/>
              </w:rPr>
              <w:t>_____________ (дата)</w:t>
            </w:r>
            <w:r w:rsidRPr="00E455D1">
              <w:rPr>
                <w:color w:val="444444"/>
                <w:sz w:val="28"/>
                <w:szCs w:val="28"/>
              </w:rPr>
              <w:br/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E455D1">
              <w:rPr>
                <w:color w:val="444444"/>
                <w:sz w:val="28"/>
                <w:szCs w:val="28"/>
              </w:rPr>
              <w:t>Сведения о сертификате</w:t>
            </w:r>
          </w:p>
          <w:p w:rsidR="006E3143" w:rsidRPr="00E455D1" w:rsidRDefault="006E3143" w:rsidP="00524D36">
            <w:pPr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E455D1">
              <w:rPr>
                <w:color w:val="444444"/>
                <w:sz w:val="28"/>
                <w:szCs w:val="28"/>
              </w:rPr>
              <w:t>электронной</w:t>
            </w:r>
          </w:p>
          <w:p w:rsidR="006E3143" w:rsidRPr="00E455D1" w:rsidRDefault="006E3143" w:rsidP="00524D36">
            <w:pPr>
              <w:jc w:val="center"/>
              <w:textAlignment w:val="baseline"/>
              <w:rPr>
                <w:color w:val="444444"/>
                <w:sz w:val="28"/>
                <w:szCs w:val="28"/>
              </w:rPr>
            </w:pPr>
            <w:r w:rsidRPr="00E455D1">
              <w:rPr>
                <w:color w:val="444444"/>
                <w:sz w:val="28"/>
                <w:szCs w:val="28"/>
              </w:rPr>
              <w:t>подписи</w:t>
            </w:r>
          </w:p>
        </w:tc>
      </w:tr>
    </w:tbl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napToGrid w:val="0"/>
        <w:spacing w:line="280" w:lineRule="exact"/>
        <w:ind w:left="4536"/>
        <w:rPr>
          <w:rFonts w:eastAsia="Calibri"/>
          <w:sz w:val="28"/>
          <w:szCs w:val="28"/>
          <w:lang w:eastAsia="en-US"/>
        </w:rPr>
      </w:pPr>
    </w:p>
    <w:p w:rsidR="006E3143" w:rsidRPr="00E455D1" w:rsidRDefault="006E3143" w:rsidP="006E3143">
      <w:pPr>
        <w:snapToGrid w:val="0"/>
        <w:spacing w:line="280" w:lineRule="exact"/>
        <w:ind w:left="4536"/>
        <w:rPr>
          <w:rFonts w:eastAsia="Calibri"/>
          <w:sz w:val="28"/>
          <w:szCs w:val="28"/>
          <w:lang w:eastAsia="en-US"/>
        </w:rPr>
      </w:pPr>
    </w:p>
    <w:p w:rsidR="006E3143" w:rsidRPr="00E455D1" w:rsidRDefault="006E3143" w:rsidP="006E3143">
      <w:pPr>
        <w:snapToGrid w:val="0"/>
        <w:spacing w:line="280" w:lineRule="exact"/>
        <w:ind w:left="4536"/>
        <w:rPr>
          <w:rFonts w:eastAsia="Calibri"/>
          <w:sz w:val="28"/>
          <w:szCs w:val="28"/>
          <w:lang w:eastAsia="en-US"/>
        </w:rPr>
      </w:pPr>
    </w:p>
    <w:p w:rsidR="006E3143" w:rsidRPr="00E455D1" w:rsidRDefault="006E3143" w:rsidP="006E3143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>Приложение 4</w:t>
      </w:r>
    </w:p>
    <w:p w:rsidR="006E3143" w:rsidRPr="00E455D1" w:rsidRDefault="006E3143" w:rsidP="006E3143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6E3143" w:rsidRPr="00E455D1" w:rsidRDefault="006E3143" w:rsidP="006E3143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 xml:space="preserve">по предоставлению </w:t>
      </w:r>
      <w:proofErr w:type="gramStart"/>
      <w:r w:rsidRPr="00E455D1">
        <w:rPr>
          <w:rFonts w:eastAsia="Calibri"/>
          <w:sz w:val="28"/>
          <w:szCs w:val="28"/>
          <w:lang w:eastAsia="en-US"/>
        </w:rPr>
        <w:t>муниципальной</w:t>
      </w:r>
      <w:proofErr w:type="gramEnd"/>
    </w:p>
    <w:p w:rsidR="006E3143" w:rsidRPr="00E455D1" w:rsidRDefault="006E3143" w:rsidP="006E3143">
      <w:pPr>
        <w:snapToGri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55D1">
        <w:rPr>
          <w:rFonts w:eastAsia="Calibri"/>
          <w:sz w:val="28"/>
          <w:szCs w:val="28"/>
          <w:lang w:eastAsia="en-US"/>
        </w:rPr>
        <w:t xml:space="preserve">услуги «Направление уведомления о планируемом сносе объекта капитального строительства и уведомления о </w:t>
      </w:r>
      <w:r w:rsidRPr="00E455D1">
        <w:rPr>
          <w:rFonts w:eastAsia="Calibri"/>
          <w:sz w:val="28"/>
          <w:szCs w:val="28"/>
          <w:lang w:eastAsia="en-US"/>
        </w:rPr>
        <w:lastRenderedPageBreak/>
        <w:t>завершении сноса объекта капитального строительства»</w:t>
      </w:r>
    </w:p>
    <w:p w:rsidR="006E3143" w:rsidRPr="00E455D1" w:rsidRDefault="006E3143" w:rsidP="006E3143">
      <w:pPr>
        <w:snapToGrid w:val="0"/>
        <w:ind w:left="4536"/>
        <w:rPr>
          <w:rFonts w:eastAsia="Calibri"/>
          <w:sz w:val="28"/>
          <w:szCs w:val="28"/>
          <w:lang w:eastAsia="en-US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  <w:r w:rsidRPr="00E455D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4467225</wp:posOffset>
                </wp:positionH>
                <wp:positionV relativeFrom="page">
                  <wp:posOffset>2520950</wp:posOffset>
                </wp:positionV>
                <wp:extent cx="2703830" cy="834390"/>
                <wp:effectExtent l="0" t="0" r="127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83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FEA" w:rsidRDefault="00DA2FEA" w:rsidP="006E3143">
                            <w:pPr>
                              <w:pStyle w:val="aff3"/>
                            </w:pPr>
                            <w:r>
                              <w:t>Кому: Ф.И.О. (полностью)</w:t>
                            </w:r>
                          </w:p>
                          <w:p w:rsidR="00DA2FEA" w:rsidRDefault="00DA2FEA" w:rsidP="006E3143">
                            <w:pPr>
                              <w:pStyle w:val="aff3"/>
                            </w:pPr>
                          </w:p>
                          <w:p w:rsidR="00DA2FEA" w:rsidRDefault="00DA2FEA" w:rsidP="006E3143">
                            <w:pPr>
                              <w:pStyle w:val="aff3"/>
                            </w:pPr>
                            <w:r>
                              <w:t>Адрес, контактный телефон, адрес электронной почты</w:t>
                            </w:r>
                          </w:p>
                          <w:p w:rsidR="00DA2FEA" w:rsidRDefault="00DA2FEA" w:rsidP="006E3143">
                            <w:pPr>
                              <w:pStyle w:val="aff3"/>
                            </w:pPr>
                          </w:p>
                          <w:p w:rsidR="00DA2FEA" w:rsidRDefault="00DA2FEA" w:rsidP="006E3143">
                            <w:pPr>
                              <w:pStyle w:val="aff3"/>
                            </w:pPr>
                          </w:p>
                          <w:p w:rsidR="00DA2FEA" w:rsidRDefault="00DA2FEA" w:rsidP="006E3143">
                            <w:pPr>
                              <w:pStyle w:val="aff3"/>
                            </w:pPr>
                          </w:p>
                          <w:p w:rsidR="00DA2FEA" w:rsidRPr="00E53CD2" w:rsidRDefault="00DA2FEA" w:rsidP="006E3143">
                            <w:pPr>
                              <w:pStyle w:val="aff3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27" type="#_x0000_t202" style="position:absolute;left:0;text-align:left;margin-left:351.75pt;margin-top:198.5pt;width:212.9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" filled="f" stroked="f">
                <v:textbox inset="0,0,0,0">
                  <w:txbxContent>
                    <w:p w:rsidR="00DA2FEA" w:rsidRDefault="00DA2FEA" w:rsidP="006E3143">
                      <w:pPr>
                        <w:pStyle w:val="aff3"/>
                      </w:pPr>
                      <w:r>
                        <w:t>Кому: Ф.И.О. (полностью)</w:t>
                      </w:r>
                    </w:p>
                    <w:p w:rsidR="00DA2FEA" w:rsidRDefault="00DA2FEA" w:rsidP="006E3143">
                      <w:pPr>
                        <w:pStyle w:val="aff3"/>
                      </w:pPr>
                    </w:p>
                    <w:p w:rsidR="00DA2FEA" w:rsidRDefault="00DA2FEA" w:rsidP="006E3143">
                      <w:pPr>
                        <w:pStyle w:val="aff3"/>
                      </w:pPr>
                      <w:r>
                        <w:t>Адрес, контактный телефон, адрес электронной почты</w:t>
                      </w:r>
                    </w:p>
                    <w:p w:rsidR="00DA2FEA" w:rsidRDefault="00DA2FEA" w:rsidP="006E3143">
                      <w:pPr>
                        <w:pStyle w:val="aff3"/>
                      </w:pPr>
                    </w:p>
                    <w:p w:rsidR="00DA2FEA" w:rsidRDefault="00DA2FEA" w:rsidP="006E3143">
                      <w:pPr>
                        <w:pStyle w:val="aff3"/>
                      </w:pPr>
                    </w:p>
                    <w:p w:rsidR="00DA2FEA" w:rsidRDefault="00DA2FEA" w:rsidP="006E3143">
                      <w:pPr>
                        <w:pStyle w:val="aff3"/>
                      </w:pPr>
                    </w:p>
                    <w:p w:rsidR="00DA2FEA" w:rsidRPr="00E53CD2" w:rsidRDefault="00DA2FEA" w:rsidP="006E3143">
                      <w:pPr>
                        <w:pStyle w:val="aff3"/>
                        <w:spacing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spacing w:line="276" w:lineRule="auto"/>
        <w:jc w:val="right"/>
        <w:rPr>
          <w:sz w:val="28"/>
          <w:szCs w:val="28"/>
        </w:rPr>
      </w:pPr>
    </w:p>
    <w:p w:rsidR="006E3143" w:rsidRPr="00E455D1" w:rsidRDefault="006E3143" w:rsidP="006E3143">
      <w:pPr>
        <w:pStyle w:val="aff2"/>
        <w:spacing w:after="0"/>
        <w:rPr>
          <w:szCs w:val="28"/>
        </w:rPr>
      </w:pPr>
      <w:r w:rsidRPr="00E455D1">
        <w:rPr>
          <w:szCs w:val="28"/>
        </w:rPr>
        <w:t xml:space="preserve">       Решение об отказе в предоставлении</w:t>
      </w:r>
    </w:p>
    <w:p w:rsidR="006E3143" w:rsidRPr="00E455D1" w:rsidRDefault="006E3143" w:rsidP="006E3143">
      <w:pPr>
        <w:pStyle w:val="aff2"/>
        <w:spacing w:after="0"/>
        <w:rPr>
          <w:szCs w:val="28"/>
        </w:rPr>
      </w:pPr>
      <w:r w:rsidRPr="00E455D1">
        <w:rPr>
          <w:szCs w:val="28"/>
        </w:rPr>
        <w:t xml:space="preserve">       муниципальной услуги</w:t>
      </w:r>
    </w:p>
    <w:p w:rsidR="006E3143" w:rsidRPr="00E455D1" w:rsidRDefault="006E3143" w:rsidP="006E3143">
      <w:pPr>
        <w:suppressAutoHyphens/>
        <w:ind w:firstLine="720"/>
        <w:jc w:val="center"/>
        <w:rPr>
          <w:sz w:val="28"/>
          <w:szCs w:val="28"/>
        </w:rPr>
      </w:pPr>
    </w:p>
    <w:p w:rsidR="006E3143" w:rsidRPr="00E455D1" w:rsidRDefault="006E3143" w:rsidP="006E3143">
      <w:pPr>
        <w:suppressAutoHyphens/>
        <w:spacing w:line="360" w:lineRule="exact"/>
        <w:ind w:firstLine="720"/>
        <w:jc w:val="center"/>
        <w:rPr>
          <w:sz w:val="28"/>
          <w:szCs w:val="28"/>
        </w:rPr>
      </w:pPr>
    </w:p>
    <w:tbl>
      <w:tblPr>
        <w:tblW w:w="9497" w:type="dxa"/>
        <w:tblInd w:w="43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1539"/>
        <w:gridCol w:w="4063"/>
      </w:tblGrid>
      <w:tr w:rsidR="006E3143" w:rsidRPr="00E455D1" w:rsidTr="00524D36">
        <w:tc>
          <w:tcPr>
            <w:tcW w:w="949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ind w:firstLine="480"/>
              <w:textAlignment w:val="baseline"/>
              <w:rPr>
                <w:sz w:val="28"/>
                <w:szCs w:val="28"/>
              </w:rPr>
            </w:pPr>
          </w:p>
          <w:p w:rsidR="006E3143" w:rsidRPr="00E455D1" w:rsidRDefault="006E3143" w:rsidP="00524D36">
            <w:pPr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 w:rsidRPr="00E455D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792480</wp:posOffset>
                      </wp:positionV>
                      <wp:extent cx="314325" cy="228600"/>
                      <wp:effectExtent l="9525" t="12700" r="9525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D00526" id="Прямоугольник 4" o:spid="_x0000_s1026" style="position:absolute;margin-left:-2.55pt;margin-top:62.4pt;width:24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"/>
                  </w:pict>
                </mc:Fallback>
              </mc:AlternateContent>
            </w:r>
            <w:r w:rsidRPr="00E455D1">
              <w:rPr>
                <w:sz w:val="28"/>
                <w:szCs w:val="28"/>
              </w:rPr>
              <w:t>По результатам рассмотрения поступившего уведомления о планируемом/завершенном сносе объекта капитального строительства, зарегистрированного _________ № ________, принято решение об отказе в предоставлении муниципальной услуги на основании:</w:t>
            </w:r>
          </w:p>
          <w:p w:rsidR="006E3143" w:rsidRPr="00E455D1" w:rsidRDefault="006E3143" w:rsidP="00524D36">
            <w:pPr>
              <w:widowControl w:val="0"/>
              <w:suppressAutoHyphens/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sz w:val="28"/>
                <w:szCs w:val="20"/>
                <w:lang w:bidi="ru-RU"/>
              </w:rPr>
            </w:pPr>
            <w:r w:rsidRPr="00E455D1"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591185</wp:posOffset>
                      </wp:positionV>
                      <wp:extent cx="314325" cy="228600"/>
                      <wp:effectExtent l="9525" t="9525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44D8BF" id="Прямоугольник 3" o:spid="_x0000_s1026" style="position:absolute;margin-left:-2.55pt;margin-top:46.55pt;width:24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"/>
                  </w:pict>
                </mc:Fallback>
              </mc:AlternateContent>
            </w:r>
            <w:r w:rsidRPr="00E455D1">
              <w:rPr>
                <w:sz w:val="28"/>
                <w:szCs w:val="20"/>
                <w:lang w:bidi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      </w:r>
          </w:p>
          <w:p w:rsidR="006E3143" w:rsidRPr="00E455D1" w:rsidRDefault="006E3143" w:rsidP="00524D36">
            <w:pPr>
              <w:widowControl w:val="0"/>
              <w:suppressAutoHyphens/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sz w:val="28"/>
                <w:szCs w:val="20"/>
                <w:lang w:bidi="ru-RU"/>
              </w:rPr>
            </w:pPr>
            <w:r w:rsidRPr="00E455D1">
              <w:rPr>
                <w:sz w:val="28"/>
                <w:szCs w:val="20"/>
                <w:lang w:bidi="ru-RU"/>
              </w:rPr>
              <w:t>отсутствие документов (сведений), предусмотренных нормативными правовыми актами Российской Федерации;</w:t>
            </w:r>
          </w:p>
          <w:p w:rsidR="006E3143" w:rsidRPr="00E455D1" w:rsidRDefault="006E3143" w:rsidP="00524D36">
            <w:pPr>
              <w:widowControl w:val="0"/>
              <w:suppressAutoHyphens/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sz w:val="28"/>
                <w:szCs w:val="20"/>
                <w:lang w:bidi="ru-RU"/>
              </w:rPr>
            </w:pPr>
            <w:r w:rsidRPr="00E455D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390525</wp:posOffset>
                      </wp:positionV>
                      <wp:extent cx="314325" cy="228600"/>
                      <wp:effectExtent l="9525" t="12065" r="9525" b="698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D74439" id="Прямоугольник 2" o:spid="_x0000_s1026" style="position:absolute;margin-left:-2.55pt;margin-top:30.75pt;width:2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"/>
                  </w:pict>
                </mc:Fallback>
              </mc:AlternateContent>
            </w:r>
            <w:r w:rsidRPr="00E455D1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-12065</wp:posOffset>
                      </wp:positionV>
                      <wp:extent cx="314325" cy="228600"/>
                      <wp:effectExtent l="9525" t="9525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1CAEB0" id="Прямоугольник 1" o:spid="_x0000_s1026" style="position:absolute;margin-left:-2.55pt;margin-top:-.95pt;width:2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"/>
                  </w:pict>
                </mc:Fallback>
              </mc:AlternateContent>
            </w:r>
            <w:r w:rsidRPr="00E455D1">
              <w:rPr>
                <w:sz w:val="28"/>
                <w:szCs w:val="20"/>
                <w:lang w:bidi="ru-RU"/>
              </w:rPr>
              <w:t>заявитель не является правообладателем объекта капитального строительства;</w:t>
            </w:r>
          </w:p>
          <w:p w:rsidR="006E3143" w:rsidRPr="00E455D1" w:rsidRDefault="006E3143" w:rsidP="00524D36">
            <w:pPr>
              <w:widowControl w:val="0"/>
              <w:suppressAutoHyphens/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sz w:val="28"/>
                <w:szCs w:val="20"/>
              </w:rPr>
            </w:pPr>
            <w:r w:rsidRPr="00E455D1">
              <w:rPr>
                <w:sz w:val="28"/>
                <w:szCs w:val="20"/>
                <w:lang w:bidi="ru-RU"/>
              </w:rPr>
              <w:t>уведомление о планируемом сносе содержит сведения об объекте, который не является объектом капитального строительства.</w:t>
            </w:r>
          </w:p>
          <w:p w:rsidR="006E3143" w:rsidRPr="00E455D1" w:rsidRDefault="006E3143" w:rsidP="00524D36">
            <w:pPr>
              <w:textAlignment w:val="baseline"/>
              <w:rPr>
                <w:sz w:val="28"/>
                <w:szCs w:val="28"/>
              </w:rPr>
            </w:pPr>
          </w:p>
          <w:p w:rsidR="006E3143" w:rsidRPr="00E455D1" w:rsidRDefault="006E3143" w:rsidP="00524D36">
            <w:pPr>
              <w:ind w:firstLine="480"/>
              <w:textAlignment w:val="baseline"/>
              <w:rPr>
                <w:sz w:val="28"/>
                <w:szCs w:val="28"/>
              </w:rPr>
            </w:pPr>
            <w:r w:rsidRPr="00E455D1">
              <w:rPr>
                <w:sz w:val="28"/>
                <w:szCs w:val="28"/>
              </w:rP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  <w:r w:rsidRPr="00E455D1">
              <w:rPr>
                <w:sz w:val="28"/>
                <w:szCs w:val="28"/>
              </w:rPr>
              <w:br/>
            </w:r>
          </w:p>
          <w:p w:rsidR="006E3143" w:rsidRPr="00E455D1" w:rsidRDefault="006E3143" w:rsidP="00524D36">
            <w:pPr>
              <w:ind w:firstLine="480"/>
              <w:textAlignment w:val="baseline"/>
              <w:rPr>
                <w:sz w:val="28"/>
                <w:szCs w:val="28"/>
              </w:rPr>
            </w:pPr>
            <w:r w:rsidRPr="00E455D1">
              <w:rPr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  <w:r w:rsidRPr="00E455D1">
              <w:rPr>
                <w:sz w:val="28"/>
                <w:szCs w:val="28"/>
              </w:rPr>
              <w:br/>
            </w:r>
          </w:p>
        </w:tc>
      </w:tr>
      <w:tr w:rsidR="006E3143" w:rsidRPr="00E455D1" w:rsidTr="00524D36">
        <w:tc>
          <w:tcPr>
            <w:tcW w:w="9497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rPr>
                <w:sz w:val="28"/>
                <w:szCs w:val="28"/>
              </w:rPr>
            </w:pPr>
          </w:p>
        </w:tc>
      </w:tr>
      <w:tr w:rsidR="006E3143" w:rsidRPr="00E455D1" w:rsidTr="00524D36">
        <w:tc>
          <w:tcPr>
            <w:tcW w:w="389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textAlignment w:val="baseline"/>
              <w:rPr>
                <w:sz w:val="28"/>
                <w:szCs w:val="28"/>
              </w:rPr>
            </w:pPr>
            <w:r w:rsidRPr="00E455D1">
              <w:rPr>
                <w:sz w:val="28"/>
                <w:szCs w:val="28"/>
              </w:rPr>
              <w:t>_____________ (дата)</w:t>
            </w:r>
            <w:r w:rsidRPr="00E455D1">
              <w:rPr>
                <w:sz w:val="28"/>
                <w:szCs w:val="28"/>
              </w:rPr>
              <w:br/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rPr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143" w:rsidRPr="00E455D1" w:rsidRDefault="006E3143" w:rsidP="00524D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E455D1">
              <w:rPr>
                <w:sz w:val="28"/>
                <w:szCs w:val="28"/>
              </w:rPr>
              <w:t>Сведения о сертификате</w:t>
            </w:r>
          </w:p>
          <w:p w:rsidR="006E3143" w:rsidRPr="00E455D1" w:rsidRDefault="006E3143" w:rsidP="00524D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E455D1">
              <w:rPr>
                <w:sz w:val="28"/>
                <w:szCs w:val="28"/>
              </w:rPr>
              <w:t>электронной</w:t>
            </w:r>
          </w:p>
          <w:p w:rsidR="006E3143" w:rsidRPr="00E455D1" w:rsidRDefault="006E3143" w:rsidP="00524D36">
            <w:pPr>
              <w:jc w:val="center"/>
              <w:textAlignment w:val="baseline"/>
              <w:rPr>
                <w:sz w:val="28"/>
                <w:szCs w:val="28"/>
              </w:rPr>
            </w:pPr>
            <w:r w:rsidRPr="00E455D1">
              <w:rPr>
                <w:sz w:val="28"/>
                <w:szCs w:val="28"/>
              </w:rPr>
              <w:t>подписи</w:t>
            </w:r>
          </w:p>
          <w:p w:rsidR="006E3143" w:rsidRPr="00E455D1" w:rsidRDefault="006E3143" w:rsidP="00524D36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:rsidR="006E3143" w:rsidRPr="00E455D1" w:rsidRDefault="006E3143" w:rsidP="001E5DA9">
      <w:pPr>
        <w:ind w:firstLine="709"/>
      </w:pPr>
    </w:p>
    <w:p w:rsidR="000E672C" w:rsidRPr="00E455D1" w:rsidRDefault="00041411" w:rsidP="001E5DA9">
      <w:pPr>
        <w:autoSpaceDE w:val="0"/>
        <w:ind w:firstLine="709"/>
        <w:rPr>
          <w:bCs/>
          <w:sz w:val="28"/>
          <w:szCs w:val="28"/>
        </w:rPr>
      </w:pPr>
      <w:r w:rsidRPr="00E455D1">
        <w:rPr>
          <w:bCs/>
          <w:sz w:val="28"/>
          <w:szCs w:val="28"/>
        </w:rPr>
        <w:t xml:space="preserve"> </w:t>
      </w:r>
    </w:p>
    <w:sectPr w:rsidR="000E672C" w:rsidRPr="00E455D1" w:rsidSect="001E5DA9">
      <w:pgSz w:w="11906" w:h="16838"/>
      <w:pgMar w:top="1134" w:right="991" w:bottom="1134" w:left="1276" w:header="0" w:footer="0" w:gutter="0"/>
      <w:pgNumType w:start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0F8"/>
    <w:multiLevelType w:val="multilevel"/>
    <w:tmpl w:val="9B00BF84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">
    <w:nsid w:val="0C055273"/>
    <w:multiLevelType w:val="multilevel"/>
    <w:tmpl w:val="B8089C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D31C02"/>
    <w:multiLevelType w:val="hybridMultilevel"/>
    <w:tmpl w:val="79648044"/>
    <w:lvl w:ilvl="0" w:tplc="FFFFFFFF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A47E98"/>
    <w:multiLevelType w:val="multilevel"/>
    <w:tmpl w:val="A410703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2C"/>
    <w:rsid w:val="00041411"/>
    <w:rsid w:val="000E1961"/>
    <w:rsid w:val="000E672C"/>
    <w:rsid w:val="001E5DA9"/>
    <w:rsid w:val="00263807"/>
    <w:rsid w:val="002F5E57"/>
    <w:rsid w:val="00321B3F"/>
    <w:rsid w:val="00427E73"/>
    <w:rsid w:val="005165CB"/>
    <w:rsid w:val="00524D36"/>
    <w:rsid w:val="00546FF3"/>
    <w:rsid w:val="0058301A"/>
    <w:rsid w:val="005C3EA0"/>
    <w:rsid w:val="005F18E3"/>
    <w:rsid w:val="0067286C"/>
    <w:rsid w:val="006972B1"/>
    <w:rsid w:val="006A31BF"/>
    <w:rsid w:val="006E3143"/>
    <w:rsid w:val="0079074A"/>
    <w:rsid w:val="0091634E"/>
    <w:rsid w:val="00A14B2C"/>
    <w:rsid w:val="00A346DA"/>
    <w:rsid w:val="00A56655"/>
    <w:rsid w:val="00A63801"/>
    <w:rsid w:val="00A77BF6"/>
    <w:rsid w:val="00B50829"/>
    <w:rsid w:val="00B66D6B"/>
    <w:rsid w:val="00C3532E"/>
    <w:rsid w:val="00C55FB4"/>
    <w:rsid w:val="00CA5FDA"/>
    <w:rsid w:val="00CA6C0A"/>
    <w:rsid w:val="00CC0EE8"/>
    <w:rsid w:val="00CD5727"/>
    <w:rsid w:val="00D01FA2"/>
    <w:rsid w:val="00D876FB"/>
    <w:rsid w:val="00DA2FEA"/>
    <w:rsid w:val="00E455D1"/>
    <w:rsid w:val="00F5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a4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styleId="a6">
    <w:name w:val="page number"/>
    <w:basedOn w:val="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qFormat/>
    <w:rPr>
      <w:color w:val="000000"/>
      <w:sz w:val="24"/>
      <w:szCs w:val="24"/>
    </w:rPr>
  </w:style>
  <w:style w:type="character" w:styleId="a9">
    <w:name w:val="annotation reference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</w:rPr>
  </w:style>
  <w:style w:type="character" w:customStyle="1" w:styleId="10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  <w:lang w:bidi="ar-SA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character" w:customStyle="1" w:styleId="ae">
    <w:name w:val="Текст концевой сноски Знак"/>
    <w:basedOn w:val="a1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1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">
    <w:name w:val="Абзац списка Знак"/>
    <w:qFormat/>
    <w:rPr>
      <w:sz w:val="24"/>
      <w:szCs w:val="24"/>
    </w:rPr>
  </w:style>
  <w:style w:type="character" w:customStyle="1" w:styleId="af0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1">
    <w:name w:val="Emphasis"/>
    <w:qFormat/>
    <w:rPr>
      <w:i/>
      <w:iCs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en-US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f2">
    <w:name w:val="List"/>
    <w:basedOn w:val="a0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footnote text"/>
    <w:basedOn w:val="a"/>
    <w:rPr>
      <w:sz w:val="20"/>
      <w:szCs w:val="20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7">
    <w:name w:val="Normal (Web)"/>
    <w:basedOn w:val="a"/>
    <w:qFormat/>
    <w:pPr>
      <w:spacing w:before="280" w:after="280"/>
    </w:pPr>
    <w:rPr>
      <w:color w:val="000000"/>
      <w:lang w:val="en-US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annotation text"/>
    <w:basedOn w:val="a"/>
    <w:qFormat/>
    <w:rPr>
      <w:lang w:val="en-US"/>
    </w:rPr>
  </w:style>
  <w:style w:type="paragraph" w:styleId="af9">
    <w:name w:val="annotation subject"/>
    <w:basedOn w:val="af8"/>
    <w:next w:val="af8"/>
    <w:qFormat/>
    <w:rPr>
      <w:b/>
      <w:bCs/>
    </w:rPr>
  </w:style>
  <w:style w:type="paragraph" w:customStyle="1" w:styleId="afa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b">
    <w:name w:val="List Paragraph"/>
    <w:basedOn w:val="a"/>
    <w:qFormat/>
    <w:pPr>
      <w:ind w:left="708"/>
    </w:pPr>
    <w:rPr>
      <w:lang w:val="en-US"/>
    </w:rPr>
  </w:style>
  <w:style w:type="paragraph" w:customStyle="1" w:styleId="-11">
    <w:name w:val="Цветная заливка - Акцент 11"/>
    <w:qFormat/>
    <w:rPr>
      <w:rFonts w:eastAsia="Times New Roman" w:cs="Times New Roman"/>
      <w:sz w:val="24"/>
      <w:lang w:val="ru-RU" w:bidi="ar-SA"/>
    </w:rPr>
  </w:style>
  <w:style w:type="paragraph" w:customStyle="1" w:styleId="afc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rmal0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e">
    <w:name w:val="endnote text"/>
    <w:basedOn w:val="a"/>
    <w:rPr>
      <w:sz w:val="20"/>
      <w:szCs w:val="20"/>
    </w:rPr>
  </w:style>
  <w:style w:type="paragraph" w:styleId="aff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;Times New Roman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aff0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val="en-US" w:eastAsia="en-US"/>
    </w:rPr>
  </w:style>
  <w:style w:type="paragraph" w:styleId="aff1">
    <w:name w:val="Revision"/>
    <w:qFormat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paragraph" w:customStyle="1" w:styleId="aff2">
    <w:name w:val="Заголовок к тексту"/>
    <w:basedOn w:val="a"/>
    <w:next w:val="a0"/>
    <w:qFormat/>
    <w:rsid w:val="006E3143"/>
    <w:pPr>
      <w:suppressAutoHyphens/>
      <w:spacing w:after="480" w:line="240" w:lineRule="exact"/>
    </w:pPr>
    <w:rPr>
      <w:b/>
      <w:sz w:val="28"/>
      <w:szCs w:val="20"/>
      <w:lang w:eastAsia="ru-RU"/>
    </w:rPr>
  </w:style>
  <w:style w:type="paragraph" w:customStyle="1" w:styleId="aff3">
    <w:name w:val="Адресат"/>
    <w:basedOn w:val="a"/>
    <w:uiPriority w:val="99"/>
    <w:qFormat/>
    <w:rsid w:val="006E3143"/>
    <w:pPr>
      <w:suppressAutoHyphens/>
      <w:spacing w:line="240" w:lineRule="exact"/>
    </w:pPr>
    <w:rPr>
      <w:sz w:val="28"/>
      <w:szCs w:val="20"/>
      <w:lang w:eastAsia="ru-RU"/>
    </w:rPr>
  </w:style>
  <w:style w:type="character" w:styleId="aff4">
    <w:name w:val="Hyperlink"/>
    <w:rsid w:val="00321B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b w:val="0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i w:val="0"/>
      <w:iCs w:val="0"/>
      <w:sz w:val="28"/>
      <w:szCs w:val="28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2">
    <w:name w:val="WW8Num18z2"/>
    <w:qFormat/>
    <w:rPr>
      <w:sz w:val="28"/>
      <w:szCs w:val="28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2">
    <w:name w:val="WW8Num32z2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2">
    <w:name w:val="WW8Num33z2"/>
    <w:qFormat/>
    <w:rPr>
      <w:rFonts w:ascii="Symbol" w:hAnsi="Symbol" w:cs="Symbol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a4">
    <w:name w:val="Текст сноски Знак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styleId="a6">
    <w:name w:val="page number"/>
    <w:basedOn w:val="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8">
    <w:name w:val="Обычный (веб) Знак"/>
    <w:qFormat/>
    <w:rPr>
      <w:color w:val="000000"/>
      <w:sz w:val="24"/>
      <w:szCs w:val="24"/>
    </w:rPr>
  </w:style>
  <w:style w:type="character" w:styleId="a9">
    <w:name w:val="annotation reference"/>
    <w:qFormat/>
    <w:rPr>
      <w:sz w:val="18"/>
      <w:szCs w:val="18"/>
    </w:rPr>
  </w:style>
  <w:style w:type="character" w:customStyle="1" w:styleId="aa">
    <w:name w:val="Текст примечания Знак"/>
    <w:qFormat/>
    <w:rPr>
      <w:sz w:val="24"/>
      <w:szCs w:val="24"/>
    </w:rPr>
  </w:style>
  <w:style w:type="character" w:customStyle="1" w:styleId="ab">
    <w:name w:val="Тема примечания Знак"/>
    <w:qFormat/>
    <w:rPr>
      <w:b/>
      <w:bCs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</w:rPr>
  </w:style>
  <w:style w:type="character" w:customStyle="1" w:styleId="10">
    <w:name w:val="Тема примечания Знак1"/>
    <w:qFormat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sz w:val="28"/>
      <w:szCs w:val="28"/>
      <w:lang w:bidi="ar-SA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character" w:customStyle="1" w:styleId="ae">
    <w:name w:val="Текст концевой сноски Знак"/>
    <w:basedOn w:val="a1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3">
    <w:name w:val="T3"/>
    <w:qFormat/>
    <w:rPr>
      <w:sz w:val="24"/>
    </w:rPr>
  </w:style>
  <w:style w:type="character" w:customStyle="1" w:styleId="11">
    <w:name w:val="Заголовок 1 Знак"/>
    <w:qFormat/>
    <w:rPr>
      <w:b/>
      <w:bCs/>
      <w:kern w:val="2"/>
      <w:sz w:val="48"/>
      <w:szCs w:val="48"/>
    </w:rPr>
  </w:style>
  <w:style w:type="character" w:customStyle="1" w:styleId="3">
    <w:name w:val="Основной текст с отступом 3 Знак"/>
    <w:qFormat/>
    <w:rPr>
      <w:sz w:val="16"/>
      <w:szCs w:val="16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af">
    <w:name w:val="Абзац списка Знак"/>
    <w:qFormat/>
    <w:rPr>
      <w:sz w:val="24"/>
      <w:szCs w:val="24"/>
    </w:rPr>
  </w:style>
  <w:style w:type="character" w:customStyle="1" w:styleId="af0">
    <w:name w:val="Заголовок Знак"/>
    <w:qFormat/>
    <w:rPr>
      <w:rFonts w:ascii="Calibri Light" w:hAnsi="Calibri Light" w:cs="Calibri Light"/>
      <w:b/>
      <w:bCs/>
      <w:kern w:val="2"/>
      <w:sz w:val="32"/>
      <w:szCs w:val="32"/>
    </w:rPr>
  </w:style>
  <w:style w:type="character" w:styleId="af1">
    <w:name w:val="Emphasis"/>
    <w:qFormat/>
    <w:rPr>
      <w:i/>
      <w:iCs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2"/>
      <w:sz w:val="32"/>
      <w:szCs w:val="32"/>
      <w:lang w:val="en-US"/>
    </w:rPr>
  </w:style>
  <w:style w:type="paragraph" w:styleId="a0">
    <w:name w:val="Body Text"/>
    <w:basedOn w:val="a"/>
    <w:pPr>
      <w:jc w:val="both"/>
    </w:pPr>
    <w:rPr>
      <w:sz w:val="28"/>
      <w:szCs w:val="20"/>
      <w:lang w:val="en-US"/>
    </w:rPr>
  </w:style>
  <w:style w:type="paragraph" w:styleId="af2">
    <w:name w:val="List"/>
    <w:basedOn w:val="a0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footnote text"/>
    <w:basedOn w:val="a"/>
    <w:rPr>
      <w:sz w:val="20"/>
      <w:szCs w:val="20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7">
    <w:name w:val="Normal (Web)"/>
    <w:basedOn w:val="a"/>
    <w:qFormat/>
    <w:pPr>
      <w:spacing w:before="280" w:after="280"/>
    </w:pPr>
    <w:rPr>
      <w:color w:val="000000"/>
      <w:lang w:val="en-US"/>
    </w:rPr>
  </w:style>
  <w:style w:type="paragraph" w:customStyle="1" w:styleId="1-21">
    <w:name w:val="Средняя сетка 1 - Акцент 2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annotation text"/>
    <w:basedOn w:val="a"/>
    <w:qFormat/>
    <w:rPr>
      <w:lang w:val="en-US"/>
    </w:rPr>
  </w:style>
  <w:style w:type="paragraph" w:styleId="af9">
    <w:name w:val="annotation subject"/>
    <w:basedOn w:val="af8"/>
    <w:next w:val="af8"/>
    <w:qFormat/>
    <w:rPr>
      <w:b/>
      <w:bCs/>
    </w:rPr>
  </w:style>
  <w:style w:type="paragraph" w:customStyle="1" w:styleId="afa">
    <w:name w:val="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b">
    <w:name w:val="List Paragraph"/>
    <w:basedOn w:val="a"/>
    <w:qFormat/>
    <w:pPr>
      <w:ind w:left="708"/>
    </w:pPr>
    <w:rPr>
      <w:lang w:val="en-US"/>
    </w:rPr>
  </w:style>
  <w:style w:type="paragraph" w:customStyle="1" w:styleId="-11">
    <w:name w:val="Цветная заливка - Акцент 11"/>
    <w:qFormat/>
    <w:rPr>
      <w:rFonts w:eastAsia="Times New Roman" w:cs="Times New Roman"/>
      <w:sz w:val="24"/>
      <w:lang w:val="ru-RU" w:bidi="ar-SA"/>
    </w:rPr>
  </w:style>
  <w:style w:type="paragraph" w:customStyle="1" w:styleId="afc">
    <w:name w:val="÷¬__ ÷¬__ ÷¬__ ÷¬__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ConsPlusNormal0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e">
    <w:name w:val="endnote text"/>
    <w:basedOn w:val="a"/>
    <w:rPr>
      <w:sz w:val="20"/>
      <w:szCs w:val="20"/>
    </w:rPr>
  </w:style>
  <w:style w:type="paragraph" w:styleId="aff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P16">
    <w:name w:val="P16"/>
    <w:basedOn w:val="a"/>
    <w:qFormat/>
    <w:pPr>
      <w:widowControl w:val="0"/>
      <w:jc w:val="center"/>
      <w:textAlignment w:val="baseline"/>
    </w:pPr>
    <w:rPr>
      <w:rFonts w:eastAsia="SimSun1;Times New Roman"/>
      <w:b/>
      <w:szCs w:val="20"/>
    </w:rPr>
  </w:style>
  <w:style w:type="paragraph" w:customStyle="1" w:styleId="P59">
    <w:name w:val="P59"/>
    <w:basedOn w:val="a"/>
    <w:qFormat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qFormat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qFormat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formattext">
    <w:name w:val="formattext"/>
    <w:basedOn w:val="a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aff0">
    <w:name w:val="МУ Обычный стиль"/>
    <w:basedOn w:val="a"/>
    <w:qFormat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qFormat/>
    <w:rPr>
      <w:rFonts w:eastAsia="Calibri"/>
      <w:sz w:val="28"/>
      <w:szCs w:val="28"/>
      <w:lang w:val="en-US" w:eastAsia="en-US"/>
    </w:rPr>
  </w:style>
  <w:style w:type="paragraph" w:styleId="aff1">
    <w:name w:val="Revision"/>
    <w:qFormat/>
    <w:rPr>
      <w:rFonts w:eastAsia="Times New Roman" w:cs="Times New Roman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paragraph" w:customStyle="1" w:styleId="aff2">
    <w:name w:val="Заголовок к тексту"/>
    <w:basedOn w:val="a"/>
    <w:next w:val="a0"/>
    <w:qFormat/>
    <w:rsid w:val="006E3143"/>
    <w:pPr>
      <w:suppressAutoHyphens/>
      <w:spacing w:after="480" w:line="240" w:lineRule="exact"/>
    </w:pPr>
    <w:rPr>
      <w:b/>
      <w:sz w:val="28"/>
      <w:szCs w:val="20"/>
      <w:lang w:eastAsia="ru-RU"/>
    </w:rPr>
  </w:style>
  <w:style w:type="paragraph" w:customStyle="1" w:styleId="aff3">
    <w:name w:val="Адресат"/>
    <w:basedOn w:val="a"/>
    <w:uiPriority w:val="99"/>
    <w:qFormat/>
    <w:rsid w:val="006E3143"/>
    <w:pPr>
      <w:suppressAutoHyphens/>
      <w:spacing w:line="240" w:lineRule="exact"/>
    </w:pPr>
    <w:rPr>
      <w:sz w:val="28"/>
      <w:szCs w:val="20"/>
      <w:lang w:eastAsia="ru-RU"/>
    </w:rPr>
  </w:style>
  <w:style w:type="character" w:styleId="aff4">
    <w:name w:val="Hyperlink"/>
    <w:rsid w:val="0032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vzalazaev@permsky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g@permsky.permkra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11605</Words>
  <Characters>66152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01</cp:lastModifiedBy>
  <cp:revision>2</cp:revision>
  <cp:lastPrinted>2020-09-29T14:11:00Z</cp:lastPrinted>
  <dcterms:created xsi:type="dcterms:W3CDTF">2023-02-10T05:00:00Z</dcterms:created>
  <dcterms:modified xsi:type="dcterms:W3CDTF">2023-02-10T05:00:00Z</dcterms:modified>
  <dc:language>en-US</dc:language>
</cp:coreProperties>
</file>